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2C888" w14:textId="01599183" w:rsidR="00020AF2" w:rsidRPr="00EE006E" w:rsidRDefault="00020AF2" w:rsidP="00020AF2">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b/>
          <w:sz w:val="24"/>
          <w:szCs w:val="24"/>
        </w:rPr>
        <w:t xml:space="preserve"># </w:t>
      </w:r>
      <w:r>
        <w:rPr>
          <w:b/>
          <w:noProof/>
          <w:sz w:val="24"/>
        </w:rPr>
        <w:t>108</w:t>
      </w:r>
      <w:r w:rsidRPr="00121C7F">
        <w:rPr>
          <w:rFonts w:hint="eastAsia"/>
          <w:b/>
          <w:sz w:val="24"/>
          <w:szCs w:val="24"/>
          <w:lang w:eastAsia="ko-KR"/>
        </w:rPr>
        <w:tab/>
      </w:r>
      <w:r w:rsidR="00073D57" w:rsidRPr="00073D57">
        <w:rPr>
          <w:b/>
          <w:sz w:val="24"/>
          <w:szCs w:val="24"/>
          <w:lang w:eastAsia="ko-KR"/>
        </w:rPr>
        <w:t>R4-2312615</w:t>
      </w:r>
    </w:p>
    <w:bookmarkEnd w:id="0"/>
    <w:bookmarkEnd w:id="1"/>
    <w:p w14:paraId="1213FD2C" w14:textId="77777777" w:rsidR="00020AF2" w:rsidRDefault="00020AF2" w:rsidP="00020AF2">
      <w:pPr>
        <w:tabs>
          <w:tab w:val="left" w:pos="1985"/>
        </w:tabs>
        <w:rPr>
          <w:rFonts w:ascii="Arial" w:hAnsi="Arial"/>
          <w:b/>
          <w:bCs/>
          <w:noProof/>
          <w:sz w:val="24"/>
          <w:szCs w:val="24"/>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74F90F68" w14:textId="425A6323" w:rsidR="006F711C" w:rsidRPr="00AA58B8" w:rsidRDefault="006F711C" w:rsidP="006F711C">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BC6DD6">
        <w:rPr>
          <w:rFonts w:ascii="Arial" w:hAnsi="Arial"/>
          <w:sz w:val="24"/>
        </w:rPr>
        <w:t>8.2</w:t>
      </w:r>
      <w:r w:rsidR="00B96893">
        <w:rPr>
          <w:rFonts w:ascii="Arial" w:hAnsi="Arial"/>
          <w:sz w:val="24"/>
        </w:rPr>
        <w:t>1</w:t>
      </w:r>
    </w:p>
    <w:p w14:paraId="11D0F355" w14:textId="77777777" w:rsidR="006F711C" w:rsidRPr="00EE006E" w:rsidRDefault="006F711C" w:rsidP="006F711C">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13C2BF" w14:textId="2FF268B8" w:rsidR="006F711C" w:rsidRDefault="006F711C" w:rsidP="006F711C">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DD78E3" w:rsidRPr="00DD78E3">
        <w:rPr>
          <w:rFonts w:ascii="Arial" w:hAnsi="Arial"/>
          <w:bCs/>
          <w:sz w:val="24"/>
        </w:rPr>
        <w:t>Discussion on RAN4 requirements for AIML</w:t>
      </w:r>
    </w:p>
    <w:p w14:paraId="4922DC13" w14:textId="77777777" w:rsidR="006F711C" w:rsidRPr="00EE006E" w:rsidRDefault="006F711C" w:rsidP="006F711C">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596191B4" w14:textId="77777777" w:rsidR="006F711C" w:rsidRPr="00DF114E"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F1F8734" w14:textId="3DF7B845" w:rsidR="006F711C" w:rsidRDefault="006F711C" w:rsidP="006F711C">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RAN4#10</w:t>
      </w:r>
      <w:r w:rsidR="00473168">
        <w:rPr>
          <w:rFonts w:ascii="Times New Roman" w:eastAsiaTheme="minorEastAsia" w:hAnsi="Times New Roman" w:cs="Times New Roman"/>
          <w:color w:val="auto"/>
          <w:sz w:val="20"/>
          <w:szCs w:val="20"/>
          <w:lang w:val="en-GB" w:eastAsia="zh-TW"/>
        </w:rPr>
        <w:t>7</w:t>
      </w:r>
      <w:r>
        <w:rPr>
          <w:rFonts w:ascii="Times New Roman" w:eastAsiaTheme="minorEastAsia" w:hAnsi="Times New Roman" w:cs="Times New Roman"/>
          <w:color w:val="auto"/>
          <w:sz w:val="20"/>
          <w:szCs w:val="20"/>
          <w:lang w:val="en-GB" w:eastAsia="zh-TW"/>
        </w:rPr>
        <w:t xml:space="preserve"> meeting, </w:t>
      </w:r>
      <w:r w:rsidRPr="001A75A8">
        <w:rPr>
          <w:rFonts w:ascii="Times New Roman" w:eastAsiaTheme="minorEastAsia" w:hAnsi="Times New Roman" w:cs="Times New Roman"/>
          <w:color w:val="auto"/>
          <w:sz w:val="20"/>
          <w:szCs w:val="20"/>
          <w:lang w:val="en-GB" w:eastAsia="zh-TW"/>
        </w:rPr>
        <w:t xml:space="preserve">a WF </w:t>
      </w:r>
      <w:r>
        <w:rPr>
          <w:rFonts w:ascii="Times New Roman" w:eastAsiaTheme="minorEastAsia" w:hAnsi="Times New Roman" w:cs="Times New Roman"/>
          <w:color w:val="auto"/>
          <w:sz w:val="20"/>
          <w:szCs w:val="20"/>
          <w:lang w:val="en-GB" w:eastAsia="zh-TW"/>
        </w:rPr>
        <w:t xml:space="preserve">on </w:t>
      </w:r>
      <w:r w:rsidRPr="0081081A">
        <w:rPr>
          <w:rFonts w:ascii="Times New Roman" w:eastAsiaTheme="minorEastAsia" w:hAnsi="Times New Roman" w:cs="Times New Roman"/>
          <w:color w:val="auto"/>
          <w:sz w:val="20"/>
          <w:szCs w:val="20"/>
          <w:lang w:val="en-GB" w:eastAsia="zh-TW"/>
        </w:rPr>
        <w:t>AI/ML RAN4 studies</w:t>
      </w:r>
      <w:r w:rsidRPr="001A75A8">
        <w:rPr>
          <w:rFonts w:ascii="Times New Roman" w:eastAsiaTheme="minorEastAsia" w:hAnsi="Times New Roman" w:cs="Times New Roman"/>
          <w:color w:val="auto"/>
          <w:sz w:val="20"/>
          <w:szCs w:val="20"/>
          <w:lang w:val="en-GB" w:eastAsia="zh-TW"/>
        </w:rPr>
        <w:t xml:space="preserve"> was </w:t>
      </w:r>
      <w:r>
        <w:rPr>
          <w:rFonts w:ascii="Times New Roman" w:eastAsiaTheme="minorEastAsia" w:hAnsi="Times New Roman" w:cs="Times New Roman"/>
          <w:color w:val="auto"/>
          <w:sz w:val="20"/>
          <w:szCs w:val="20"/>
          <w:lang w:val="en-GB" w:eastAsia="zh-TW"/>
        </w:rPr>
        <w:t>approved</w:t>
      </w:r>
      <w:r w:rsidRPr="001A75A8">
        <w:rPr>
          <w:rFonts w:ascii="Times New Roman" w:eastAsiaTheme="minorEastAsia" w:hAnsi="Times New Roman" w:cs="Times New Roman"/>
          <w:color w:val="auto"/>
          <w:sz w:val="20"/>
          <w:szCs w:val="20"/>
          <w:lang w:val="en-GB" w:eastAsia="zh-TW"/>
        </w:rPr>
        <w:t xml:space="preserve"> [1]. </w:t>
      </w:r>
      <w:r w:rsidR="00F30CFD">
        <w:rPr>
          <w:rFonts w:ascii="Times New Roman" w:eastAsiaTheme="minorEastAsia" w:hAnsi="Times New Roman" w:cs="Times New Roman"/>
          <w:color w:val="auto"/>
          <w:sz w:val="20"/>
          <w:szCs w:val="20"/>
          <w:lang w:val="en-GB" w:eastAsia="zh-TW"/>
        </w:rPr>
        <w:t>However, there were lots of remaining outstanding issues</w:t>
      </w:r>
      <w:r w:rsidR="00136B84">
        <w:rPr>
          <w:rFonts w:ascii="Times New Roman" w:eastAsiaTheme="minorEastAsia" w:hAnsi="Times New Roman" w:cs="Times New Roman"/>
          <w:color w:val="auto"/>
          <w:sz w:val="20"/>
          <w:szCs w:val="20"/>
          <w:lang w:val="en-GB" w:eastAsia="zh-TW"/>
        </w:rPr>
        <w:t xml:space="preserve"> based on [2]</w:t>
      </w:r>
      <w:r w:rsidR="00F30CFD">
        <w:rPr>
          <w:rFonts w:ascii="Times New Roman" w:eastAsiaTheme="minorEastAsia" w:hAnsi="Times New Roman" w:cs="Times New Roman"/>
          <w:color w:val="auto"/>
          <w:sz w:val="20"/>
          <w:szCs w:val="20"/>
          <w:lang w:val="en-GB" w:eastAsia="zh-TW"/>
        </w:rPr>
        <w:t xml:space="preserve">. </w:t>
      </w:r>
      <w:r w:rsidR="00172ED7" w:rsidRPr="00172ED7">
        <w:rPr>
          <w:rFonts w:ascii="Times New Roman" w:eastAsiaTheme="minorEastAsia" w:hAnsi="Times New Roman" w:cs="Times New Roman"/>
          <w:color w:val="auto"/>
          <w:sz w:val="20"/>
          <w:szCs w:val="20"/>
          <w:lang w:val="en-GB" w:eastAsia="zh-TW"/>
        </w:rPr>
        <w:t xml:space="preserve">In this </w:t>
      </w:r>
      <w:r w:rsidR="00172ED7">
        <w:rPr>
          <w:rFonts w:ascii="Times New Roman" w:eastAsiaTheme="minorEastAsia" w:hAnsi="Times New Roman" w:cs="Times New Roman"/>
          <w:color w:val="auto"/>
          <w:sz w:val="20"/>
          <w:szCs w:val="20"/>
          <w:lang w:val="en-GB" w:eastAsia="zh-TW"/>
        </w:rPr>
        <w:t xml:space="preserve">contribution, </w:t>
      </w:r>
      <w:r w:rsidR="00172ED7" w:rsidRPr="00172ED7">
        <w:rPr>
          <w:rFonts w:ascii="Times New Roman" w:eastAsiaTheme="minorEastAsia" w:hAnsi="Times New Roman" w:cs="Times New Roman"/>
          <w:color w:val="auto"/>
          <w:sz w:val="20"/>
          <w:szCs w:val="20"/>
          <w:lang w:val="en-GB" w:eastAsia="zh-TW"/>
        </w:rPr>
        <w:t xml:space="preserve">we present our views on </w:t>
      </w:r>
      <w:r w:rsidR="00287C18">
        <w:rPr>
          <w:rFonts w:ascii="Times New Roman" w:eastAsiaTheme="minorEastAsia" w:hAnsi="Times New Roman" w:cs="Times New Roman"/>
          <w:color w:val="auto"/>
          <w:sz w:val="20"/>
          <w:szCs w:val="20"/>
          <w:lang w:val="en-GB" w:eastAsia="zh-TW"/>
        </w:rPr>
        <w:t xml:space="preserve">defining </w:t>
      </w:r>
      <w:r w:rsidR="00BB1BD1" w:rsidRPr="00BB1BD1">
        <w:rPr>
          <w:rFonts w:ascii="Times New Roman" w:eastAsiaTheme="minorEastAsia" w:hAnsi="Times New Roman" w:cs="Times New Roman"/>
          <w:color w:val="auto"/>
          <w:sz w:val="20"/>
          <w:szCs w:val="20"/>
          <w:lang w:val="en-GB" w:eastAsia="zh-TW"/>
        </w:rPr>
        <w:t>RAN4 requirements for AIML</w:t>
      </w:r>
      <w:r w:rsidR="00287C18">
        <w:rPr>
          <w:rFonts w:ascii="Times New Roman" w:eastAsiaTheme="minorEastAsia" w:hAnsi="Times New Roman" w:cs="Times New Roman"/>
          <w:color w:val="auto"/>
          <w:sz w:val="20"/>
          <w:szCs w:val="20"/>
          <w:lang w:val="en-GB" w:eastAsia="zh-TW"/>
        </w:rPr>
        <w:t>.</w:t>
      </w:r>
    </w:p>
    <w:p w14:paraId="47927D14" w14:textId="569A1568" w:rsidR="006F711C"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56F6D8E5" w14:textId="0864E5E4" w:rsidR="00734B04" w:rsidRPr="00996312" w:rsidRDefault="00734B04" w:rsidP="00734B04">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General</w:t>
      </w:r>
      <w:r w:rsidR="00136B84">
        <w:rPr>
          <w:rFonts w:ascii="Arial" w:hAnsi="Arial" w:cs="Arial"/>
          <w:b w:val="0"/>
          <w:bCs w:val="0"/>
          <w:sz w:val="28"/>
          <w:szCs w:val="28"/>
          <w:lang w:val="en-US" w:eastAsia="zh-CN"/>
        </w:rPr>
        <w:t xml:space="preserve"> aspects</w:t>
      </w:r>
    </w:p>
    <w:tbl>
      <w:tblPr>
        <w:tblStyle w:val="a7"/>
        <w:tblW w:w="0" w:type="auto"/>
        <w:tblLook w:val="04A0" w:firstRow="1" w:lastRow="0" w:firstColumn="1" w:lastColumn="0" w:noHBand="0" w:noVBand="1"/>
      </w:tblPr>
      <w:tblGrid>
        <w:gridCol w:w="9629"/>
      </w:tblGrid>
      <w:tr w:rsidR="00DA7E73" w14:paraId="0DE44B39" w14:textId="77777777" w:rsidTr="00DA7E73">
        <w:tc>
          <w:tcPr>
            <w:tcW w:w="9629" w:type="dxa"/>
          </w:tcPr>
          <w:p w14:paraId="0F5FA0FB" w14:textId="77777777" w:rsidR="00DA7E73" w:rsidRPr="00755F84" w:rsidRDefault="00DA7E73" w:rsidP="00DA7E73">
            <w:pPr>
              <w:rPr>
                <w:b/>
                <w:u w:val="single"/>
              </w:rPr>
            </w:pPr>
            <w:r w:rsidRPr="00755F84">
              <w:rPr>
                <w:b/>
                <w:u w:val="single"/>
              </w:rPr>
              <w:t>Issue 1-2: Handling of AI/ML relative to legacy requirements</w:t>
            </w:r>
          </w:p>
          <w:p w14:paraId="62AF70E2" w14:textId="77777777" w:rsidR="00DA7E73" w:rsidRPr="00755F84" w:rsidRDefault="00DA7E73" w:rsidP="00DA7E73">
            <w:pPr>
              <w:pStyle w:val="a5"/>
              <w:numPr>
                <w:ilvl w:val="0"/>
                <w:numId w:val="12"/>
              </w:numPr>
              <w:spacing w:after="120"/>
              <w:ind w:leftChars="0" w:left="720"/>
              <w:rPr>
                <w:rFonts w:eastAsia="SimSun"/>
                <w:szCs w:val="24"/>
                <w:lang w:eastAsia="zh-CN"/>
              </w:rPr>
            </w:pPr>
            <w:r w:rsidRPr="00755F84">
              <w:rPr>
                <w:rFonts w:eastAsia="SimSun"/>
                <w:szCs w:val="24"/>
                <w:lang w:eastAsia="zh-CN"/>
              </w:rPr>
              <w:t>Proposals</w:t>
            </w:r>
          </w:p>
          <w:p w14:paraId="7F8A74AD" w14:textId="77777777" w:rsidR="00DA7E73" w:rsidRPr="00755F84" w:rsidRDefault="00DA7E73" w:rsidP="00DA7E73">
            <w:pPr>
              <w:pStyle w:val="a5"/>
              <w:numPr>
                <w:ilvl w:val="1"/>
                <w:numId w:val="12"/>
              </w:numPr>
              <w:spacing w:after="120"/>
              <w:ind w:leftChars="0" w:left="1440"/>
              <w:rPr>
                <w:rFonts w:eastAsia="SimSun"/>
                <w:szCs w:val="24"/>
                <w:lang w:eastAsia="zh-CN"/>
              </w:rPr>
            </w:pPr>
            <w:r w:rsidRPr="00755F84">
              <w:rPr>
                <w:rFonts w:eastAsia="SimSun"/>
                <w:szCs w:val="24"/>
                <w:lang w:eastAsia="zh-CN"/>
              </w:rPr>
              <w:t xml:space="preserve">Option 1: Enhancements to legacy requirements/tests could be considered as necessary. Enhancements to legacy requirements should also be considered. </w:t>
            </w:r>
          </w:p>
          <w:p w14:paraId="7DAB043C" w14:textId="77777777" w:rsidR="00DA7E73" w:rsidRPr="00755F84" w:rsidRDefault="00DA7E73" w:rsidP="00DA7E73">
            <w:pPr>
              <w:pStyle w:val="a5"/>
              <w:numPr>
                <w:ilvl w:val="1"/>
                <w:numId w:val="12"/>
              </w:numPr>
              <w:spacing w:after="120"/>
              <w:ind w:leftChars="0" w:left="1440"/>
              <w:rPr>
                <w:rFonts w:eastAsia="SimSun"/>
                <w:szCs w:val="24"/>
                <w:lang w:eastAsia="zh-CN"/>
              </w:rPr>
            </w:pPr>
            <w:r w:rsidRPr="00755F84">
              <w:rPr>
                <w:rFonts w:eastAsia="SimSun"/>
                <w:szCs w:val="24"/>
                <w:lang w:eastAsia="zh-CN"/>
              </w:rPr>
              <w:t>Option 2: Enhancements to legacy requirements/tests could be considered as necessary. Enhancements to legacy requirements should not be considered as these would not be in the scope of AI/ML enabled enhancements.</w:t>
            </w:r>
          </w:p>
          <w:p w14:paraId="24CE6783" w14:textId="77777777" w:rsidR="00DA7E73" w:rsidRPr="00755F84" w:rsidRDefault="00DA7E73" w:rsidP="00DA7E73">
            <w:pPr>
              <w:pStyle w:val="a5"/>
              <w:numPr>
                <w:ilvl w:val="1"/>
                <w:numId w:val="12"/>
              </w:numPr>
              <w:spacing w:after="120"/>
              <w:ind w:leftChars="0" w:left="1440"/>
              <w:rPr>
                <w:rFonts w:eastAsia="SimSun"/>
                <w:szCs w:val="24"/>
                <w:lang w:eastAsia="zh-CN"/>
              </w:rPr>
            </w:pPr>
            <w:r w:rsidRPr="00755F84">
              <w:rPr>
                <w:rFonts w:eastAsia="Yu Mincho" w:hint="eastAsia"/>
                <w:szCs w:val="24"/>
                <w:lang w:eastAsia="ja-JP"/>
              </w:rPr>
              <w:t>O</w:t>
            </w:r>
            <w:r w:rsidRPr="00755F84">
              <w:rPr>
                <w:rFonts w:eastAsia="Yu Mincho"/>
                <w:szCs w:val="24"/>
                <w:lang w:eastAsia="ja-JP"/>
              </w:rPr>
              <w:t>ption 3: Requirements/tests for AI/ML should follow the legacy framework</w:t>
            </w:r>
          </w:p>
          <w:p w14:paraId="46177B5C" w14:textId="1566C595" w:rsidR="00DA7E73" w:rsidRPr="00DA7E73" w:rsidRDefault="00DA7E73" w:rsidP="00734B04">
            <w:pPr>
              <w:pStyle w:val="a5"/>
              <w:numPr>
                <w:ilvl w:val="1"/>
                <w:numId w:val="12"/>
              </w:numPr>
              <w:spacing w:after="120"/>
              <w:ind w:leftChars="0" w:left="1440"/>
              <w:rPr>
                <w:rFonts w:eastAsia="SimSun"/>
                <w:szCs w:val="24"/>
                <w:lang w:eastAsia="zh-CN"/>
              </w:rPr>
            </w:pPr>
            <w:r w:rsidRPr="00755F84">
              <w:rPr>
                <w:rFonts w:eastAsia="Yu Mincho" w:hint="eastAsia"/>
                <w:szCs w:val="24"/>
                <w:lang w:eastAsia="ja-JP"/>
              </w:rPr>
              <w:t>O</w:t>
            </w:r>
            <w:r w:rsidRPr="00755F84">
              <w:rPr>
                <w:rFonts w:eastAsia="Yu Mincho"/>
                <w:szCs w:val="24"/>
                <w:lang w:eastAsia="ja-JP"/>
              </w:rPr>
              <w:t>ption 4: others</w:t>
            </w:r>
          </w:p>
        </w:tc>
      </w:tr>
    </w:tbl>
    <w:p w14:paraId="3368E3EE" w14:textId="59FCEE43" w:rsidR="00DA7E73" w:rsidRDefault="00DA7E73" w:rsidP="00734B04"/>
    <w:p w14:paraId="574D6125" w14:textId="5812C065" w:rsidR="00DA7E73" w:rsidRPr="00FE2B46" w:rsidRDefault="00AF4454" w:rsidP="00D16B59">
      <w:pPr>
        <w:jc w:val="both"/>
        <w:rPr>
          <w:rFonts w:eastAsiaTheme="minorEastAsia"/>
          <w:lang w:eastAsia="zh-TW"/>
        </w:rPr>
      </w:pPr>
      <w:r>
        <w:rPr>
          <w:rFonts w:eastAsiaTheme="minorEastAsia" w:hint="eastAsia"/>
          <w:lang w:eastAsia="zh-TW"/>
        </w:rPr>
        <w:t>B</w:t>
      </w:r>
      <w:r>
        <w:rPr>
          <w:rFonts w:eastAsiaTheme="minorEastAsia"/>
          <w:lang w:eastAsia="zh-TW"/>
        </w:rPr>
        <w:t>ased on discussion</w:t>
      </w:r>
      <w:r w:rsidR="004D3823">
        <w:rPr>
          <w:rFonts w:eastAsiaTheme="minorEastAsia"/>
          <w:lang w:eastAsia="zh-TW"/>
        </w:rPr>
        <w:t>s</w:t>
      </w:r>
      <w:r>
        <w:rPr>
          <w:rFonts w:eastAsiaTheme="minorEastAsia"/>
          <w:lang w:eastAsia="zh-TW"/>
        </w:rPr>
        <w:t xml:space="preserve"> in last meeting, </w:t>
      </w:r>
      <w:r w:rsidR="000C0AD5">
        <w:rPr>
          <w:rFonts w:eastAsiaTheme="minorEastAsia"/>
          <w:lang w:eastAsia="zh-TW"/>
        </w:rPr>
        <w:t xml:space="preserve">lots of companies were confused </w:t>
      </w:r>
      <w:r w:rsidR="00E83A32">
        <w:rPr>
          <w:rFonts w:eastAsiaTheme="minorEastAsia"/>
          <w:lang w:eastAsia="zh-TW"/>
        </w:rPr>
        <w:t>about</w:t>
      </w:r>
      <w:r w:rsidR="000C0AD5">
        <w:rPr>
          <w:rFonts w:eastAsiaTheme="minorEastAsia"/>
          <w:lang w:eastAsia="zh-TW"/>
        </w:rPr>
        <w:t xml:space="preserve"> options</w:t>
      </w:r>
      <w:r w:rsidR="004D3823">
        <w:rPr>
          <w:rFonts w:eastAsiaTheme="minorEastAsia"/>
          <w:lang w:eastAsia="zh-TW"/>
        </w:rPr>
        <w:t xml:space="preserve"> above</w:t>
      </w:r>
      <w:r w:rsidR="000C0AD5">
        <w:rPr>
          <w:rFonts w:eastAsiaTheme="minorEastAsia"/>
          <w:lang w:eastAsia="zh-TW"/>
        </w:rPr>
        <w:t xml:space="preserve">. </w:t>
      </w:r>
      <w:r w:rsidR="004D3823">
        <w:rPr>
          <w:rFonts w:eastAsiaTheme="minorEastAsia"/>
          <w:lang w:eastAsia="zh-TW"/>
        </w:rPr>
        <w:t xml:space="preserve">The performance gain of AI/ML for different use cases, including CSI feedback, beam management and positioning, are </w:t>
      </w:r>
      <w:r w:rsidR="00D16B59">
        <w:rPr>
          <w:rFonts w:eastAsiaTheme="minorEastAsia"/>
          <w:lang w:eastAsia="zh-TW"/>
        </w:rPr>
        <w:t xml:space="preserve">studied and </w:t>
      </w:r>
      <w:r w:rsidR="004D3823">
        <w:rPr>
          <w:rFonts w:eastAsiaTheme="minorEastAsia"/>
          <w:lang w:eastAsia="zh-TW"/>
        </w:rPr>
        <w:t xml:space="preserve">evaluated </w:t>
      </w:r>
      <w:r w:rsidR="00D16B59">
        <w:rPr>
          <w:rFonts w:eastAsiaTheme="minorEastAsia"/>
          <w:lang w:eastAsia="zh-TW"/>
        </w:rPr>
        <w:t xml:space="preserve">in RAN1. </w:t>
      </w:r>
      <w:r w:rsidR="00FE2B46">
        <w:rPr>
          <w:rFonts w:eastAsiaTheme="minorEastAsia"/>
          <w:lang w:eastAsia="zh-TW"/>
        </w:rPr>
        <w:t xml:space="preserve">We are not sure if RAN4 can compare the </w:t>
      </w:r>
      <w:r w:rsidR="00FE2B46" w:rsidRPr="00755F84">
        <w:rPr>
          <w:rFonts w:eastAsia="SimSun"/>
          <w:szCs w:val="24"/>
          <w:lang w:eastAsia="zh-CN"/>
        </w:rPr>
        <w:t>requirements/tests</w:t>
      </w:r>
      <w:r w:rsidR="00FE2B46">
        <w:rPr>
          <w:rFonts w:eastAsiaTheme="minorEastAsia"/>
          <w:lang w:eastAsia="zh-TW"/>
        </w:rPr>
        <w:t xml:space="preserve"> between AI/ML and legacy as the configuration and </w:t>
      </w:r>
      <w:r w:rsidR="00FE2B46">
        <w:rPr>
          <w:rFonts w:eastAsiaTheme="minorEastAsia" w:hint="eastAsia"/>
          <w:lang w:eastAsia="zh-TW"/>
        </w:rPr>
        <w:t>t</w:t>
      </w:r>
      <w:r w:rsidR="00FE2B46">
        <w:rPr>
          <w:rFonts w:eastAsiaTheme="minorEastAsia"/>
          <w:lang w:eastAsia="zh-TW"/>
        </w:rPr>
        <w:t xml:space="preserve">est metric are not the same for AI/ML and legacy </w:t>
      </w:r>
      <w:r w:rsidR="00FE2B46" w:rsidRPr="00755F84">
        <w:rPr>
          <w:rFonts w:eastAsia="SimSun"/>
          <w:szCs w:val="24"/>
          <w:lang w:eastAsia="zh-CN"/>
        </w:rPr>
        <w:t>requirements/tests</w:t>
      </w:r>
      <w:r w:rsidR="00FE2B46">
        <w:rPr>
          <w:rFonts w:eastAsia="SimSun"/>
          <w:szCs w:val="24"/>
          <w:lang w:eastAsia="zh-CN"/>
        </w:rPr>
        <w:t>. We can discuss the baseline</w:t>
      </w:r>
      <w:r w:rsidR="00204648">
        <w:rPr>
          <w:rFonts w:eastAsia="SimSun"/>
          <w:szCs w:val="24"/>
          <w:lang w:eastAsia="zh-CN"/>
        </w:rPr>
        <w:t xml:space="preserve"> when defining </w:t>
      </w:r>
      <w:r w:rsidR="003B763B">
        <w:rPr>
          <w:rFonts w:eastAsia="SimSun"/>
          <w:szCs w:val="24"/>
          <w:lang w:eastAsia="zh-CN"/>
        </w:rPr>
        <w:t>requirements</w:t>
      </w:r>
      <w:r w:rsidR="00FE2B46">
        <w:rPr>
          <w:rFonts w:eastAsia="SimSun"/>
          <w:szCs w:val="24"/>
          <w:lang w:eastAsia="zh-CN"/>
        </w:rPr>
        <w:t xml:space="preserve">, but it is not necessary to be the legacy </w:t>
      </w:r>
      <w:r w:rsidR="00FE2B46" w:rsidRPr="00755F84">
        <w:rPr>
          <w:rFonts w:eastAsia="SimSun"/>
          <w:szCs w:val="24"/>
          <w:lang w:eastAsia="zh-CN"/>
        </w:rPr>
        <w:t>requirements/tests</w:t>
      </w:r>
      <w:r w:rsidR="00FE2B46">
        <w:rPr>
          <w:rFonts w:eastAsia="SimSun"/>
          <w:szCs w:val="24"/>
          <w:lang w:eastAsia="zh-CN"/>
        </w:rPr>
        <w:t xml:space="preserve">. Therefore, we propose to focus on defining AI/ML </w:t>
      </w:r>
      <w:r w:rsidR="00FE2B46" w:rsidRPr="00755F84">
        <w:rPr>
          <w:rFonts w:eastAsia="SimSun"/>
          <w:szCs w:val="24"/>
          <w:lang w:eastAsia="zh-CN"/>
        </w:rPr>
        <w:t>requirements/tests</w:t>
      </w:r>
      <w:r w:rsidR="00FE2B46">
        <w:rPr>
          <w:rFonts w:eastAsia="SimSun"/>
          <w:szCs w:val="24"/>
          <w:lang w:eastAsia="zh-CN"/>
        </w:rPr>
        <w:t xml:space="preserve"> first</w:t>
      </w:r>
      <w:r w:rsidR="00FE2B46">
        <w:rPr>
          <w:rFonts w:eastAsiaTheme="minorEastAsia" w:hint="eastAsia"/>
          <w:szCs w:val="24"/>
          <w:lang w:eastAsia="zh-TW"/>
        </w:rPr>
        <w:t>.</w:t>
      </w:r>
    </w:p>
    <w:p w14:paraId="561B5C71" w14:textId="6131637F" w:rsidR="00FE2B46" w:rsidRPr="002F18BD" w:rsidRDefault="00FE2B46" w:rsidP="00FE2B46">
      <w:pPr>
        <w:jc w:val="both"/>
        <w:rPr>
          <w:rFonts w:eastAsiaTheme="minorEastAsia"/>
          <w:lang w:eastAsia="zh-TW"/>
        </w:rPr>
      </w:pPr>
      <w:r w:rsidRPr="005C34DD">
        <w:rPr>
          <w:b/>
          <w:bCs/>
          <w:i/>
          <w:iCs/>
          <w:u w:val="single"/>
        </w:rPr>
        <w:t xml:space="preserve">Proposal </w:t>
      </w:r>
      <w:r w:rsidR="00A2015E">
        <w:rPr>
          <w:b/>
          <w:bCs/>
          <w:i/>
          <w:iCs/>
          <w:u w:val="single"/>
        </w:rPr>
        <w:t>1</w:t>
      </w:r>
      <w:r w:rsidRPr="005C34DD">
        <w:t>:</w:t>
      </w:r>
      <w:r w:rsidRPr="003B763B">
        <w:rPr>
          <w:rFonts w:eastAsia="SimSun"/>
          <w:szCs w:val="24"/>
          <w:lang w:eastAsia="zh-CN"/>
        </w:rPr>
        <w:t xml:space="preserve"> </w:t>
      </w:r>
      <w:r w:rsidR="002F18BD" w:rsidRPr="004026FD">
        <w:rPr>
          <w:rFonts w:eastAsia="SimSun"/>
          <w:b/>
          <w:bCs/>
          <w:szCs w:val="24"/>
          <w:lang w:eastAsia="zh-CN"/>
        </w:rPr>
        <w:t xml:space="preserve">Do not consider </w:t>
      </w:r>
      <w:r w:rsidR="002F18BD" w:rsidRPr="004026FD">
        <w:rPr>
          <w:rFonts w:eastAsiaTheme="minorEastAsia" w:hint="eastAsia"/>
          <w:b/>
          <w:bCs/>
          <w:szCs w:val="24"/>
          <w:lang w:eastAsia="zh-TW"/>
        </w:rPr>
        <w:t>a</w:t>
      </w:r>
      <w:r w:rsidR="002F18BD" w:rsidRPr="004026FD">
        <w:rPr>
          <w:rFonts w:eastAsiaTheme="minorEastAsia"/>
          <w:b/>
          <w:bCs/>
          <w:szCs w:val="24"/>
          <w:lang w:eastAsia="zh-TW"/>
        </w:rPr>
        <w:t xml:space="preserve">ny </w:t>
      </w:r>
      <w:r w:rsidR="002F18BD" w:rsidRPr="004026FD">
        <w:rPr>
          <w:rFonts w:eastAsia="SimSun"/>
          <w:b/>
          <w:bCs/>
          <w:szCs w:val="24"/>
          <w:lang w:eastAsia="zh-CN"/>
        </w:rPr>
        <w:t>enhancements to legacy requirements/tests. RAN4 should focus on defining requirements considering AI/ML feature.</w:t>
      </w:r>
    </w:p>
    <w:p w14:paraId="1AF1AD92" w14:textId="3FCAF896" w:rsidR="00DA7E73" w:rsidRDefault="00DA7E73" w:rsidP="00734B04"/>
    <w:tbl>
      <w:tblPr>
        <w:tblStyle w:val="a7"/>
        <w:tblW w:w="0" w:type="auto"/>
        <w:tblLook w:val="04A0" w:firstRow="1" w:lastRow="0" w:firstColumn="1" w:lastColumn="0" w:noHBand="0" w:noVBand="1"/>
      </w:tblPr>
      <w:tblGrid>
        <w:gridCol w:w="9629"/>
      </w:tblGrid>
      <w:tr w:rsidR="0007240D" w14:paraId="323C1006" w14:textId="77777777" w:rsidTr="0007240D">
        <w:tc>
          <w:tcPr>
            <w:tcW w:w="9629" w:type="dxa"/>
          </w:tcPr>
          <w:p w14:paraId="15B21123" w14:textId="77777777" w:rsidR="0007240D" w:rsidRPr="00D80BAC" w:rsidRDefault="0007240D" w:rsidP="0007240D">
            <w:pPr>
              <w:rPr>
                <w:b/>
                <w:u w:val="single"/>
              </w:rPr>
            </w:pPr>
            <w:r w:rsidRPr="00D80BAC">
              <w:rPr>
                <w:b/>
                <w:u w:val="single"/>
              </w:rPr>
              <w:t>Issue 1-3: AI/ML model complexity handling</w:t>
            </w:r>
          </w:p>
          <w:p w14:paraId="6B482AE1" w14:textId="77777777" w:rsidR="0007240D" w:rsidRPr="00D80BAC" w:rsidRDefault="0007240D" w:rsidP="0007240D">
            <w:pPr>
              <w:pStyle w:val="a5"/>
              <w:numPr>
                <w:ilvl w:val="0"/>
                <w:numId w:val="12"/>
              </w:numPr>
              <w:spacing w:after="120"/>
              <w:ind w:leftChars="0" w:left="720"/>
              <w:rPr>
                <w:rFonts w:eastAsia="SimSun"/>
                <w:szCs w:val="24"/>
                <w:lang w:eastAsia="zh-CN"/>
              </w:rPr>
            </w:pPr>
            <w:r w:rsidRPr="00D80BAC">
              <w:rPr>
                <w:rFonts w:eastAsia="SimSun"/>
                <w:szCs w:val="24"/>
                <w:lang w:eastAsia="zh-CN"/>
              </w:rPr>
              <w:t>Proposals</w:t>
            </w:r>
          </w:p>
          <w:p w14:paraId="4AA1D84C" w14:textId="77777777" w:rsidR="0007240D" w:rsidRPr="00D80BAC" w:rsidRDefault="0007240D" w:rsidP="0007240D">
            <w:pPr>
              <w:pStyle w:val="a5"/>
              <w:numPr>
                <w:ilvl w:val="1"/>
                <w:numId w:val="12"/>
              </w:numPr>
              <w:spacing w:after="120"/>
              <w:ind w:leftChars="0" w:left="1440"/>
              <w:rPr>
                <w:rFonts w:eastAsia="SimSun"/>
                <w:szCs w:val="24"/>
                <w:lang w:eastAsia="zh-CN"/>
              </w:rPr>
            </w:pPr>
            <w:r w:rsidRPr="00D80BAC">
              <w:rPr>
                <w:rFonts w:eastAsia="SimSun"/>
                <w:szCs w:val="24"/>
                <w:lang w:eastAsia="zh-CN"/>
              </w:rPr>
              <w:t>Option 1: KPIs related to model computation complexity should be considered</w:t>
            </w:r>
          </w:p>
          <w:p w14:paraId="3DF3BE71" w14:textId="77777777" w:rsidR="0007240D" w:rsidRPr="00D80BAC" w:rsidRDefault="0007240D" w:rsidP="0007240D">
            <w:pPr>
              <w:pStyle w:val="a5"/>
              <w:numPr>
                <w:ilvl w:val="2"/>
                <w:numId w:val="12"/>
              </w:numPr>
              <w:spacing w:after="120"/>
              <w:ind w:leftChars="0" w:left="2376"/>
              <w:rPr>
                <w:rFonts w:eastAsia="SimSun"/>
                <w:szCs w:val="24"/>
                <w:lang w:eastAsia="zh-CN"/>
              </w:rPr>
            </w:pPr>
            <w:r w:rsidRPr="00D80BAC">
              <w:rPr>
                <w:rFonts w:eastAsia="Yu Mincho"/>
                <w:szCs w:val="24"/>
                <w:lang w:eastAsia="ja-JP"/>
              </w:rPr>
              <w:t>Actual KPIs can be further discussed: FLOPS, number of parameters, etc</w:t>
            </w:r>
          </w:p>
          <w:p w14:paraId="4ADDBEEE" w14:textId="77777777" w:rsidR="0007240D" w:rsidRPr="00D80BAC" w:rsidRDefault="0007240D" w:rsidP="0007240D">
            <w:pPr>
              <w:pStyle w:val="a5"/>
              <w:numPr>
                <w:ilvl w:val="1"/>
                <w:numId w:val="12"/>
              </w:numPr>
              <w:spacing w:after="120"/>
              <w:ind w:leftChars="0" w:left="1440"/>
              <w:rPr>
                <w:rFonts w:eastAsia="SimSun"/>
                <w:szCs w:val="24"/>
                <w:lang w:eastAsia="zh-CN"/>
              </w:rPr>
            </w:pPr>
            <w:r w:rsidRPr="00D80BAC">
              <w:rPr>
                <w:rFonts w:eastAsia="SimSun"/>
                <w:szCs w:val="24"/>
                <w:lang w:eastAsia="zh-CN"/>
              </w:rPr>
              <w:t>Option 2: No need for such detailed consideration as actual KPIs, complexity of a model should only be discussed whether feasible/no feasible</w:t>
            </w:r>
          </w:p>
          <w:p w14:paraId="37F28E0C" w14:textId="77777777" w:rsidR="0007240D" w:rsidRPr="00D80BAC" w:rsidRDefault="0007240D" w:rsidP="0007240D">
            <w:pPr>
              <w:pStyle w:val="a5"/>
              <w:numPr>
                <w:ilvl w:val="2"/>
                <w:numId w:val="12"/>
              </w:numPr>
              <w:spacing w:after="120"/>
              <w:ind w:leftChars="0" w:left="2376"/>
              <w:rPr>
                <w:rFonts w:eastAsia="SimSun"/>
                <w:szCs w:val="24"/>
                <w:lang w:eastAsia="zh-CN"/>
              </w:rPr>
            </w:pPr>
            <w:r w:rsidRPr="00D80BAC">
              <w:rPr>
                <w:rFonts w:eastAsia="Yu Mincho"/>
                <w:szCs w:val="24"/>
                <w:lang w:eastAsia="ja-JP"/>
              </w:rPr>
              <w:t>If not feasible, certain model should simply be dropped</w:t>
            </w:r>
          </w:p>
          <w:p w14:paraId="55978E54" w14:textId="5300E167" w:rsidR="0007240D" w:rsidRPr="0007240D" w:rsidRDefault="0007240D" w:rsidP="00734B04">
            <w:pPr>
              <w:pStyle w:val="a5"/>
              <w:numPr>
                <w:ilvl w:val="1"/>
                <w:numId w:val="12"/>
              </w:numPr>
              <w:spacing w:after="120"/>
              <w:ind w:leftChars="0" w:left="1656"/>
              <w:rPr>
                <w:rFonts w:eastAsia="SimSun"/>
                <w:szCs w:val="24"/>
                <w:lang w:eastAsia="zh-CN"/>
              </w:rPr>
            </w:pPr>
            <w:r w:rsidRPr="00D80BAC">
              <w:rPr>
                <w:rFonts w:eastAsia="Yu Mincho" w:hint="eastAsia"/>
                <w:szCs w:val="24"/>
                <w:lang w:eastAsia="ja-JP"/>
              </w:rPr>
              <w:t>O</w:t>
            </w:r>
            <w:r w:rsidRPr="00D80BAC">
              <w:rPr>
                <w:rFonts w:eastAsia="Yu Mincho"/>
                <w:szCs w:val="24"/>
                <w:lang w:eastAsia="ja-JP"/>
              </w:rPr>
              <w:t>ption 3: other considerations</w:t>
            </w:r>
          </w:p>
        </w:tc>
      </w:tr>
    </w:tbl>
    <w:p w14:paraId="68AF6390" w14:textId="2B8B79AF" w:rsidR="0007240D" w:rsidRDefault="0007240D" w:rsidP="00734B04"/>
    <w:p w14:paraId="076BD651" w14:textId="2D294A8D" w:rsidR="00454453" w:rsidRPr="000B0711" w:rsidRDefault="00637C01" w:rsidP="00637C01">
      <w:pPr>
        <w:spacing w:beforeLines="50" w:before="120" w:afterLines="50" w:after="120"/>
        <w:jc w:val="both"/>
        <w:rPr>
          <w:rFonts w:eastAsiaTheme="minorEastAsia"/>
          <w:lang w:eastAsia="zh-TW"/>
        </w:rPr>
      </w:pPr>
      <w:r w:rsidRPr="00F54583">
        <w:rPr>
          <w:rFonts w:eastAsiaTheme="minorEastAsia" w:hint="eastAsia"/>
          <w:lang w:eastAsia="zh-TW"/>
        </w:rPr>
        <w:lastRenderedPageBreak/>
        <w:t>I</w:t>
      </w:r>
      <w:r w:rsidRPr="00F54583">
        <w:rPr>
          <w:rFonts w:eastAsiaTheme="minorEastAsia"/>
          <w:lang w:eastAsia="zh-TW"/>
        </w:rPr>
        <w:t>n RAN1</w:t>
      </w:r>
      <w:r>
        <w:rPr>
          <w:rFonts w:eastAsiaTheme="minorEastAsia"/>
          <w:lang w:eastAsia="zh-TW"/>
        </w:rPr>
        <w:t xml:space="preserve"> discussion, the </w:t>
      </w:r>
      <w:r w:rsidRPr="005B7B88">
        <w:rPr>
          <w:rFonts w:eastAsiaTheme="minorEastAsia"/>
          <w:lang w:eastAsia="zh-TW"/>
        </w:rPr>
        <w:t xml:space="preserve">complexity </w:t>
      </w:r>
      <w:r>
        <w:rPr>
          <w:rFonts w:eastAsiaTheme="minorEastAsia"/>
          <w:lang w:eastAsia="zh-TW"/>
        </w:rPr>
        <w:t>is also</w:t>
      </w:r>
      <w:r w:rsidRPr="005B7B88">
        <w:rPr>
          <w:rFonts w:eastAsiaTheme="minorEastAsia"/>
          <w:lang w:eastAsia="zh-TW"/>
        </w:rPr>
        <w:t xml:space="preserve"> evaluated as a KPI, includ</w:t>
      </w:r>
      <w:r>
        <w:rPr>
          <w:rFonts w:eastAsiaTheme="minorEastAsia"/>
          <w:lang w:eastAsia="zh-TW"/>
        </w:rPr>
        <w:t>ing</w:t>
      </w:r>
      <w:r w:rsidRPr="005B7B88">
        <w:rPr>
          <w:rFonts w:eastAsiaTheme="minorEastAsia"/>
          <w:lang w:eastAsia="zh-TW"/>
        </w:rPr>
        <w:t xml:space="preserve"> model complexity and computational complexity. </w:t>
      </w:r>
      <w:r>
        <w:rPr>
          <w:rFonts w:eastAsiaTheme="minorEastAsia"/>
          <w:lang w:eastAsia="zh-TW"/>
        </w:rPr>
        <w:t>T</w:t>
      </w:r>
      <w:r w:rsidRPr="005B7B88">
        <w:rPr>
          <w:rFonts w:eastAsiaTheme="minorEastAsia"/>
          <w:lang w:eastAsia="zh-TW"/>
        </w:rPr>
        <w:t xml:space="preserve">he computational complexity can be reported via the metric of floating point operations (FLOPs), and the model complexity </w:t>
      </w:r>
      <w:r>
        <w:rPr>
          <w:rFonts w:eastAsiaTheme="minorEastAsia"/>
          <w:lang w:eastAsia="zh-TW"/>
        </w:rPr>
        <w:t>could</w:t>
      </w:r>
      <w:r w:rsidRPr="005B7B88">
        <w:rPr>
          <w:rFonts w:eastAsiaTheme="minorEastAsia"/>
          <w:lang w:eastAsia="zh-TW"/>
        </w:rPr>
        <w:t xml:space="preserve"> be measured </w:t>
      </w:r>
      <w:r>
        <w:rPr>
          <w:rFonts w:eastAsiaTheme="minorEastAsia"/>
          <w:lang w:eastAsia="zh-TW"/>
        </w:rPr>
        <w:t>by</w:t>
      </w:r>
      <w:r w:rsidRPr="005B7B88">
        <w:rPr>
          <w:rFonts w:eastAsiaTheme="minorEastAsia"/>
          <w:lang w:eastAsia="zh-TW"/>
        </w:rPr>
        <w:t xml:space="preserve"> memory storage in terms of AI/ML model size and number of AI/ML parameters.</w:t>
      </w:r>
      <w:r>
        <w:rPr>
          <w:rFonts w:eastAsiaTheme="minorEastAsia"/>
          <w:lang w:eastAsia="zh-TW"/>
        </w:rPr>
        <w:t xml:space="preserve"> The different complexity of AI/ML will result in different performance</w:t>
      </w:r>
      <w:r w:rsidR="00505F8B">
        <w:rPr>
          <w:rFonts w:eastAsiaTheme="minorEastAsia"/>
          <w:lang w:eastAsia="zh-TW"/>
        </w:rPr>
        <w:t xml:space="preserve"> and latency</w:t>
      </w:r>
      <w:r>
        <w:rPr>
          <w:rFonts w:eastAsiaTheme="minorEastAsia"/>
          <w:lang w:eastAsia="zh-TW"/>
        </w:rPr>
        <w:t xml:space="preserve">. Therefore, when defining requirements for AI/ML, the complexity should be taken into consideration. RAN4 should define requirements with reasonable complexity </w:t>
      </w:r>
      <w:r w:rsidR="00F35AE7">
        <w:rPr>
          <w:rFonts w:eastAsiaTheme="minorEastAsia"/>
          <w:lang w:eastAsia="zh-TW"/>
        </w:rPr>
        <w:t xml:space="preserve">range </w:t>
      </w:r>
      <w:r>
        <w:rPr>
          <w:rFonts w:eastAsiaTheme="minorEastAsia"/>
          <w:lang w:eastAsia="zh-TW"/>
        </w:rPr>
        <w:t>and how to measure the complexity and what is the reasonable complexity</w:t>
      </w:r>
      <w:r w:rsidR="00F35AE7">
        <w:rPr>
          <w:rFonts w:eastAsiaTheme="minorEastAsia"/>
          <w:lang w:eastAsia="zh-TW"/>
        </w:rPr>
        <w:t xml:space="preserve"> range</w:t>
      </w:r>
      <w:r>
        <w:rPr>
          <w:rFonts w:eastAsiaTheme="minorEastAsia"/>
          <w:lang w:eastAsia="zh-TW"/>
        </w:rPr>
        <w:t xml:space="preserve"> can be further discussed.</w:t>
      </w:r>
      <w:r w:rsidR="00454453" w:rsidRPr="00454453">
        <w:rPr>
          <w:rFonts w:eastAsiaTheme="minorEastAsia"/>
          <w:lang w:eastAsia="zh-TW"/>
        </w:rPr>
        <w:t xml:space="preserve"> </w:t>
      </w:r>
      <w:r w:rsidR="00505F8B">
        <w:rPr>
          <w:rFonts w:eastAsiaTheme="minorEastAsia"/>
          <w:lang w:eastAsia="zh-TW"/>
        </w:rPr>
        <w:t>RAN4 can discuss a baseline AI/ML model with acceptable complexity</w:t>
      </w:r>
      <w:r w:rsidR="00F35AE7">
        <w:rPr>
          <w:rFonts w:eastAsiaTheme="minorEastAsia"/>
          <w:lang w:eastAsia="zh-TW"/>
        </w:rPr>
        <w:t xml:space="preserve"> range</w:t>
      </w:r>
      <w:r w:rsidR="00505F8B">
        <w:rPr>
          <w:rFonts w:eastAsiaTheme="minorEastAsia"/>
          <w:lang w:eastAsia="zh-TW"/>
        </w:rPr>
        <w:t xml:space="preserve"> </w:t>
      </w:r>
      <w:r w:rsidR="00505F8B">
        <w:rPr>
          <w:rFonts w:eastAsiaTheme="minorEastAsia" w:hint="eastAsia"/>
          <w:lang w:eastAsia="zh-TW"/>
        </w:rPr>
        <w:t>a</w:t>
      </w:r>
      <w:r w:rsidR="00505F8B">
        <w:rPr>
          <w:rFonts w:eastAsiaTheme="minorEastAsia"/>
          <w:lang w:eastAsia="zh-TW"/>
        </w:rPr>
        <w:t>nd define requirements based on the baseline AI/ML model.</w:t>
      </w:r>
    </w:p>
    <w:p w14:paraId="7A098547" w14:textId="577CF71F" w:rsidR="00637C01" w:rsidRPr="005F6637" w:rsidRDefault="00637C01" w:rsidP="00637C01">
      <w:pPr>
        <w:spacing w:beforeLines="50" w:before="120" w:afterLines="50" w:after="120"/>
        <w:jc w:val="both"/>
        <w:rPr>
          <w:rFonts w:eastAsiaTheme="minorEastAsia"/>
          <w:lang w:eastAsia="zh-TW"/>
        </w:rPr>
      </w:pPr>
      <w:r>
        <w:rPr>
          <w:rFonts w:hint="eastAsia"/>
          <w:b/>
          <w:bCs/>
          <w:i/>
          <w:iCs/>
          <w:u w:val="single"/>
        </w:rPr>
        <w:t>P</w:t>
      </w:r>
      <w:r>
        <w:rPr>
          <w:b/>
          <w:bCs/>
          <w:i/>
          <w:iCs/>
          <w:u w:val="single"/>
        </w:rPr>
        <w:t xml:space="preserve">roposal </w:t>
      </w:r>
      <w:r w:rsidR="00D00F17">
        <w:rPr>
          <w:b/>
          <w:bCs/>
          <w:i/>
          <w:iCs/>
          <w:u w:val="single"/>
        </w:rPr>
        <w:t>2</w:t>
      </w:r>
      <w:r w:rsidRPr="00B56B76">
        <w:t>:</w:t>
      </w:r>
      <w:r>
        <w:rPr>
          <w:i/>
          <w:iCs/>
        </w:rPr>
        <w:t xml:space="preserve"> </w:t>
      </w:r>
      <w:r w:rsidRPr="004026FD">
        <w:rPr>
          <w:rFonts w:eastAsiaTheme="minorEastAsia"/>
          <w:b/>
          <w:bCs/>
          <w:lang w:eastAsia="zh-TW"/>
        </w:rPr>
        <w:t xml:space="preserve">The different complexity of AI/ML model will result in different performance. </w:t>
      </w:r>
      <w:r w:rsidRPr="004026FD">
        <w:rPr>
          <w:b/>
          <w:bCs/>
        </w:rPr>
        <w:t xml:space="preserve">When introducing the requirements for AI/ML, the complexity should be considered. </w:t>
      </w:r>
      <w:r w:rsidRPr="004026FD">
        <w:rPr>
          <w:rFonts w:eastAsiaTheme="minorEastAsia"/>
          <w:b/>
          <w:bCs/>
          <w:lang w:eastAsia="zh-TW"/>
        </w:rPr>
        <w:t>RAN4 should define requirements with reasonable complexity</w:t>
      </w:r>
      <w:r w:rsidR="00F35AE7" w:rsidRPr="004026FD">
        <w:rPr>
          <w:rFonts w:eastAsiaTheme="minorEastAsia"/>
          <w:b/>
          <w:bCs/>
          <w:lang w:eastAsia="zh-TW"/>
        </w:rPr>
        <w:t xml:space="preserve"> range</w:t>
      </w:r>
      <w:r w:rsidRPr="004026FD">
        <w:rPr>
          <w:rFonts w:eastAsiaTheme="minorEastAsia"/>
          <w:b/>
          <w:bCs/>
          <w:lang w:eastAsia="zh-TW"/>
        </w:rPr>
        <w:t xml:space="preserve"> and how to measure the complexity and what is the reasonable complexity</w:t>
      </w:r>
      <w:r w:rsidR="00F35AE7" w:rsidRPr="004026FD">
        <w:rPr>
          <w:rFonts w:eastAsiaTheme="minorEastAsia"/>
          <w:b/>
          <w:bCs/>
          <w:lang w:eastAsia="zh-TW"/>
        </w:rPr>
        <w:t xml:space="preserve"> range</w:t>
      </w:r>
      <w:r w:rsidRPr="004026FD">
        <w:rPr>
          <w:rFonts w:eastAsiaTheme="minorEastAsia"/>
          <w:b/>
          <w:bCs/>
          <w:lang w:eastAsia="zh-TW"/>
        </w:rPr>
        <w:t xml:space="preserve"> can be further discussed.</w:t>
      </w:r>
    </w:p>
    <w:p w14:paraId="20C7F768" w14:textId="28608CC7" w:rsidR="0007240D" w:rsidRPr="00637C01" w:rsidRDefault="0007240D" w:rsidP="00734B04"/>
    <w:tbl>
      <w:tblPr>
        <w:tblStyle w:val="a7"/>
        <w:tblW w:w="0" w:type="auto"/>
        <w:tblLook w:val="04A0" w:firstRow="1" w:lastRow="0" w:firstColumn="1" w:lastColumn="0" w:noHBand="0" w:noVBand="1"/>
      </w:tblPr>
      <w:tblGrid>
        <w:gridCol w:w="9629"/>
      </w:tblGrid>
      <w:tr w:rsidR="00B42EFA" w14:paraId="2B087EEF" w14:textId="77777777" w:rsidTr="00B42EFA">
        <w:tc>
          <w:tcPr>
            <w:tcW w:w="9629" w:type="dxa"/>
          </w:tcPr>
          <w:p w14:paraId="3BFD2107" w14:textId="77777777" w:rsidR="00B42EFA" w:rsidRPr="00B42EFA" w:rsidRDefault="00B42EFA" w:rsidP="00B42EFA">
            <w:pPr>
              <w:rPr>
                <w:b/>
                <w:u w:val="single"/>
              </w:rPr>
            </w:pPr>
            <w:r w:rsidRPr="00B42EFA">
              <w:rPr>
                <w:b/>
                <w:u w:val="single"/>
              </w:rPr>
              <w:t xml:space="preserve">Issue 1-8: Generalization for one-sided model </w:t>
            </w:r>
          </w:p>
          <w:p w14:paraId="78E8DA63" w14:textId="77777777" w:rsidR="00B42EFA" w:rsidRPr="00B42EFA" w:rsidRDefault="00B42EFA" w:rsidP="00B42EFA">
            <w:pPr>
              <w:pStyle w:val="a5"/>
              <w:numPr>
                <w:ilvl w:val="0"/>
                <w:numId w:val="12"/>
              </w:numPr>
              <w:spacing w:after="120"/>
              <w:ind w:leftChars="0" w:left="720"/>
              <w:rPr>
                <w:rFonts w:eastAsia="SimSun"/>
                <w:szCs w:val="24"/>
                <w:lang w:eastAsia="zh-CN"/>
              </w:rPr>
            </w:pPr>
            <w:r w:rsidRPr="00B42EFA">
              <w:rPr>
                <w:rFonts w:eastAsia="SimSun"/>
                <w:szCs w:val="24"/>
                <w:lang w:eastAsia="zh-CN"/>
              </w:rPr>
              <w:t>Proposals</w:t>
            </w:r>
          </w:p>
          <w:p w14:paraId="180F07CC" w14:textId="7C1AF85F" w:rsidR="00B42EFA" w:rsidRPr="00B42EFA" w:rsidRDefault="00B42EFA" w:rsidP="00B42EFA">
            <w:pPr>
              <w:pStyle w:val="a5"/>
              <w:numPr>
                <w:ilvl w:val="1"/>
                <w:numId w:val="12"/>
              </w:numPr>
              <w:spacing w:after="120"/>
              <w:ind w:leftChars="0" w:left="1440"/>
              <w:rPr>
                <w:rFonts w:eastAsia="SimSun"/>
                <w:szCs w:val="24"/>
                <w:lang w:eastAsia="zh-CN"/>
              </w:rPr>
            </w:pPr>
            <w:r w:rsidRPr="00B42EFA">
              <w:rPr>
                <w:rFonts w:eastAsia="SimSun"/>
                <w:szCs w:val="24"/>
                <w:lang w:eastAsia="zh-CN"/>
              </w:rPr>
              <w:t>Option 1: If model training, model inference, model monitoring and model management are at the same side, the generalization can be verified by defining non-stationary scenarios/configurations.</w:t>
            </w:r>
          </w:p>
          <w:p w14:paraId="13AACC18" w14:textId="77777777" w:rsidR="00B42EFA" w:rsidRPr="00B42EFA" w:rsidRDefault="00B42EFA" w:rsidP="00B42EFA">
            <w:pPr>
              <w:pStyle w:val="a5"/>
              <w:numPr>
                <w:ilvl w:val="1"/>
                <w:numId w:val="12"/>
              </w:numPr>
              <w:spacing w:after="120"/>
              <w:ind w:leftChars="0" w:left="1440"/>
              <w:rPr>
                <w:rFonts w:eastAsia="SimSun"/>
                <w:szCs w:val="24"/>
                <w:lang w:eastAsia="zh-CN"/>
              </w:rPr>
            </w:pPr>
            <w:r w:rsidRPr="00B42EFA">
              <w:rPr>
                <w:rFonts w:eastAsia="SimSun"/>
                <w:szCs w:val="24"/>
                <w:lang w:eastAsia="zh-CN"/>
              </w:rPr>
              <w:t>Option 2: Use non-stationary scenarios/configurations and also use legacy performance as “fallback” to ensure robustness</w:t>
            </w:r>
          </w:p>
          <w:p w14:paraId="54F08AC5" w14:textId="32FC438F" w:rsidR="00B42EFA" w:rsidRPr="00B42EFA" w:rsidRDefault="00B42EFA" w:rsidP="00734B04">
            <w:pPr>
              <w:pStyle w:val="a5"/>
              <w:numPr>
                <w:ilvl w:val="1"/>
                <w:numId w:val="12"/>
              </w:numPr>
              <w:spacing w:after="120"/>
              <w:ind w:leftChars="0" w:left="1440"/>
              <w:rPr>
                <w:rFonts w:eastAsia="SimSun"/>
                <w:szCs w:val="24"/>
                <w:lang w:eastAsia="zh-CN"/>
              </w:rPr>
            </w:pPr>
            <w:r w:rsidRPr="00B42EFA">
              <w:rPr>
                <w:rFonts w:eastAsia="Yu Mincho" w:hint="eastAsia"/>
                <w:szCs w:val="24"/>
                <w:lang w:eastAsia="ja-JP"/>
              </w:rPr>
              <w:t>O</w:t>
            </w:r>
            <w:r w:rsidRPr="00B42EFA">
              <w:rPr>
                <w:rFonts w:eastAsia="Yu Mincho"/>
                <w:szCs w:val="24"/>
                <w:lang w:eastAsia="ja-JP"/>
              </w:rPr>
              <w:t>ption 3: other proposals</w:t>
            </w:r>
          </w:p>
        </w:tc>
      </w:tr>
    </w:tbl>
    <w:p w14:paraId="1B058477" w14:textId="3C087CB5" w:rsidR="0007240D" w:rsidRDefault="0007240D" w:rsidP="00734B04"/>
    <w:p w14:paraId="61F8CB8A" w14:textId="6DE662BD" w:rsidR="008B1BB7" w:rsidRPr="00AA514E" w:rsidRDefault="008C207E" w:rsidP="008C207E">
      <w:pPr>
        <w:jc w:val="both"/>
        <w:rPr>
          <w:rFonts w:eastAsiaTheme="minorEastAsia"/>
          <w:szCs w:val="24"/>
          <w:lang w:eastAsia="zh-TW"/>
        </w:rPr>
      </w:pPr>
      <w:r>
        <w:rPr>
          <w:rFonts w:eastAsiaTheme="minorEastAsia" w:hint="eastAsia"/>
          <w:lang w:eastAsia="zh-TW"/>
        </w:rPr>
        <w:t>I</w:t>
      </w:r>
      <w:r>
        <w:rPr>
          <w:rFonts w:eastAsiaTheme="minorEastAsia"/>
          <w:lang w:eastAsia="zh-TW"/>
        </w:rPr>
        <w:t xml:space="preserve">f RAN1 considered use case is capable </w:t>
      </w:r>
      <w:r w:rsidR="008B1BB7">
        <w:rPr>
          <w:rFonts w:eastAsiaTheme="minorEastAsia"/>
          <w:lang w:eastAsia="zh-TW"/>
        </w:rPr>
        <w:t>for</w:t>
      </w:r>
      <w:r>
        <w:rPr>
          <w:rFonts w:eastAsiaTheme="minorEastAsia"/>
          <w:lang w:eastAsia="zh-TW"/>
        </w:rPr>
        <w:t xml:space="preserve"> generalization, </w:t>
      </w:r>
      <w:r>
        <w:rPr>
          <w:rFonts w:eastAsiaTheme="minorEastAsia" w:hint="eastAsia"/>
          <w:lang w:eastAsia="zh-TW"/>
        </w:rPr>
        <w:t>RAN</w:t>
      </w:r>
      <w:r>
        <w:rPr>
          <w:rFonts w:eastAsiaTheme="minorEastAsia"/>
          <w:lang w:eastAsia="zh-TW"/>
        </w:rPr>
        <w:t xml:space="preserve">4 can consider defining requirements to verify generalization by using non-stationary </w:t>
      </w:r>
      <w:r w:rsidRPr="00B42EFA">
        <w:rPr>
          <w:rFonts w:eastAsia="SimSun"/>
          <w:szCs w:val="24"/>
          <w:lang w:eastAsia="zh-CN"/>
        </w:rPr>
        <w:t>scenarios/configurations</w:t>
      </w:r>
      <w:r>
        <w:rPr>
          <w:rFonts w:eastAsiaTheme="minorEastAsia" w:hint="eastAsia"/>
          <w:szCs w:val="24"/>
          <w:lang w:eastAsia="zh-TW"/>
        </w:rPr>
        <w:t>.</w:t>
      </w:r>
      <w:r>
        <w:rPr>
          <w:rFonts w:eastAsiaTheme="minorEastAsia"/>
          <w:szCs w:val="24"/>
          <w:lang w:eastAsia="zh-TW"/>
        </w:rPr>
        <w:t xml:space="preserve"> However</w:t>
      </w:r>
      <w:r>
        <w:rPr>
          <w:rFonts w:eastAsiaTheme="minorEastAsia" w:hint="eastAsia"/>
          <w:szCs w:val="24"/>
          <w:lang w:eastAsia="zh-TW"/>
        </w:rPr>
        <w:t>,</w:t>
      </w:r>
      <w:r>
        <w:rPr>
          <w:rFonts w:eastAsiaTheme="minorEastAsia"/>
          <w:szCs w:val="24"/>
          <w:lang w:eastAsia="zh-TW"/>
        </w:rPr>
        <w:t xml:space="preserve"> if </w:t>
      </w:r>
      <w:r>
        <w:rPr>
          <w:rFonts w:eastAsiaTheme="minorEastAsia" w:hint="eastAsia"/>
          <w:szCs w:val="24"/>
          <w:lang w:eastAsia="zh-TW"/>
        </w:rPr>
        <w:t>t</w:t>
      </w:r>
      <w:r>
        <w:rPr>
          <w:rFonts w:eastAsiaTheme="minorEastAsia"/>
          <w:szCs w:val="24"/>
          <w:lang w:eastAsia="zh-TW"/>
        </w:rPr>
        <w:t>he used case for AL/ML is not good for generalizatio</w:t>
      </w:r>
      <w:r>
        <w:rPr>
          <w:rFonts w:eastAsiaTheme="minorEastAsia" w:hint="eastAsia"/>
          <w:szCs w:val="24"/>
          <w:lang w:eastAsia="zh-TW"/>
        </w:rPr>
        <w:t>n</w:t>
      </w:r>
      <w:r>
        <w:rPr>
          <w:rFonts w:eastAsiaTheme="minorEastAsia"/>
          <w:szCs w:val="24"/>
          <w:lang w:eastAsia="zh-TW"/>
        </w:rPr>
        <w:t xml:space="preserve">, RAN4 should not define requirements for generalization. </w:t>
      </w:r>
      <w:r w:rsidR="006837F5">
        <w:rPr>
          <w:rFonts w:eastAsiaTheme="minorEastAsia" w:hint="eastAsia"/>
          <w:szCs w:val="24"/>
          <w:lang w:eastAsia="zh-TW"/>
        </w:rPr>
        <w:t>Ta</w:t>
      </w:r>
      <w:r w:rsidR="006837F5">
        <w:rPr>
          <w:rFonts w:eastAsiaTheme="minorEastAsia"/>
          <w:szCs w:val="24"/>
          <w:lang w:eastAsia="zh-TW"/>
        </w:rPr>
        <w:t>ke CSI prediction as an example, t</w:t>
      </w:r>
      <w:r w:rsidRPr="008C207E">
        <w:rPr>
          <w:rFonts w:eastAsiaTheme="minorEastAsia"/>
          <w:szCs w:val="24"/>
          <w:lang w:eastAsia="zh-TW"/>
        </w:rPr>
        <w:t>he results</w:t>
      </w:r>
      <w:r w:rsidR="006837F5">
        <w:rPr>
          <w:rFonts w:eastAsiaTheme="minorEastAsia"/>
          <w:szCs w:val="24"/>
          <w:lang w:eastAsia="zh-TW"/>
        </w:rPr>
        <w:t xml:space="preserve"> from RAN1</w:t>
      </w:r>
      <w:r w:rsidRPr="008C207E">
        <w:rPr>
          <w:rFonts w:eastAsiaTheme="minorEastAsia"/>
          <w:szCs w:val="24"/>
          <w:lang w:eastAsia="zh-TW"/>
        </w:rPr>
        <w:t xml:space="preserve"> show that AI/ML models can </w:t>
      </w:r>
      <w:r w:rsidR="00AA514E">
        <w:rPr>
          <w:rFonts w:eastAsiaTheme="minorEastAsia"/>
          <w:szCs w:val="24"/>
          <w:lang w:eastAsia="zh-TW"/>
        </w:rPr>
        <w:t>attain</w:t>
      </w:r>
      <w:r w:rsidRPr="008C207E">
        <w:rPr>
          <w:rFonts w:eastAsiaTheme="minorEastAsia"/>
          <w:szCs w:val="24"/>
          <w:lang w:eastAsia="zh-TW"/>
        </w:rPr>
        <w:t xml:space="preserve"> good performance if the UE speed of the training data is the same as that of the testing data, while the performance </w:t>
      </w:r>
      <w:r w:rsidR="006837F5">
        <w:rPr>
          <w:rFonts w:eastAsiaTheme="minorEastAsia"/>
          <w:szCs w:val="24"/>
          <w:lang w:eastAsia="zh-TW"/>
        </w:rPr>
        <w:t xml:space="preserve">is </w:t>
      </w:r>
      <w:r w:rsidRPr="008C207E">
        <w:rPr>
          <w:rFonts w:eastAsiaTheme="minorEastAsia"/>
          <w:szCs w:val="24"/>
          <w:lang w:eastAsia="zh-TW"/>
        </w:rPr>
        <w:t xml:space="preserve">worse if the UE speed of the training data is different from that of the testing data. </w:t>
      </w:r>
      <w:r w:rsidR="006837F5">
        <w:rPr>
          <w:rFonts w:eastAsiaTheme="minorEastAsia"/>
          <w:szCs w:val="24"/>
          <w:lang w:eastAsia="zh-TW"/>
        </w:rPr>
        <w:t>Besides</w:t>
      </w:r>
      <w:r w:rsidRPr="008C207E">
        <w:rPr>
          <w:rFonts w:eastAsiaTheme="minorEastAsia"/>
          <w:szCs w:val="24"/>
          <w:lang w:eastAsia="zh-TW"/>
        </w:rPr>
        <w:t>, the AI/ML model trained by the mixed dataset shows moderate performance on each scenario of different UE speeds.</w:t>
      </w:r>
      <w:r w:rsidR="00837F45">
        <w:rPr>
          <w:rFonts w:eastAsiaTheme="minorEastAsia"/>
          <w:szCs w:val="24"/>
          <w:lang w:eastAsia="zh-TW"/>
        </w:rPr>
        <w:t xml:space="preserve"> For this case, RAN4 should not define requirements to verify generalization. When </w:t>
      </w:r>
      <w:r w:rsidR="008B1BB7">
        <w:rPr>
          <w:rFonts w:eastAsiaTheme="minorEastAsia" w:hint="eastAsia"/>
          <w:szCs w:val="24"/>
          <w:lang w:eastAsia="zh-TW"/>
        </w:rPr>
        <w:t>d</w:t>
      </w:r>
      <w:r w:rsidR="008B1BB7">
        <w:rPr>
          <w:rFonts w:eastAsiaTheme="minorEastAsia"/>
          <w:szCs w:val="24"/>
          <w:lang w:eastAsia="zh-TW"/>
        </w:rPr>
        <w:t xml:space="preserve">efining </w:t>
      </w:r>
      <w:r w:rsidR="00837F45">
        <w:rPr>
          <w:rFonts w:eastAsiaTheme="minorEastAsia"/>
          <w:szCs w:val="24"/>
          <w:lang w:eastAsia="zh-TW"/>
        </w:rPr>
        <w:t xml:space="preserve">the requirements to verify </w:t>
      </w:r>
      <w:r w:rsidR="008B1BB7">
        <w:rPr>
          <w:rFonts w:eastAsiaTheme="minorEastAsia"/>
          <w:szCs w:val="24"/>
          <w:lang w:eastAsia="zh-TW"/>
        </w:rPr>
        <w:t xml:space="preserve">generalization, RAN4 should </w:t>
      </w:r>
      <w:r w:rsidR="005B4433">
        <w:rPr>
          <w:rFonts w:eastAsiaTheme="minorEastAsia"/>
          <w:szCs w:val="24"/>
          <w:lang w:eastAsia="zh-TW"/>
        </w:rPr>
        <w:t xml:space="preserve">discuss </w:t>
      </w:r>
      <w:r w:rsidR="008B1BB7">
        <w:rPr>
          <w:rFonts w:eastAsiaTheme="minorEastAsia"/>
          <w:szCs w:val="24"/>
          <w:lang w:eastAsia="zh-TW"/>
        </w:rPr>
        <w:t xml:space="preserve">whether the use case is capable for generalization. Also, </w:t>
      </w:r>
      <w:r w:rsidR="00AA514E">
        <w:rPr>
          <w:rFonts w:eastAsiaTheme="minorEastAsia"/>
          <w:szCs w:val="24"/>
          <w:lang w:eastAsia="zh-TW"/>
        </w:rPr>
        <w:t xml:space="preserve">the varying parameters for non-stationary </w:t>
      </w:r>
      <w:r w:rsidR="00AA514E" w:rsidRPr="00B42EFA">
        <w:rPr>
          <w:rFonts w:eastAsia="SimSun"/>
          <w:szCs w:val="24"/>
          <w:lang w:eastAsia="zh-CN"/>
        </w:rPr>
        <w:t>scenarios/configurations</w:t>
      </w:r>
      <w:r w:rsidR="00AA514E">
        <w:rPr>
          <w:rFonts w:asciiTheme="minorEastAsia" w:eastAsiaTheme="minorEastAsia" w:hAnsiTheme="minorEastAsia" w:hint="eastAsia"/>
          <w:szCs w:val="24"/>
          <w:lang w:eastAsia="zh-TW"/>
        </w:rPr>
        <w:t xml:space="preserve"> </w:t>
      </w:r>
      <w:r w:rsidR="00AA514E">
        <w:rPr>
          <w:rFonts w:eastAsiaTheme="minorEastAsia"/>
          <w:szCs w:val="24"/>
          <w:lang w:eastAsia="zh-TW"/>
        </w:rPr>
        <w:t xml:space="preserve">should also be discussed. For example, generalization over RB, generalization over </w:t>
      </w:r>
      <w:r w:rsidR="00AA514E">
        <w:rPr>
          <w:rFonts w:eastAsiaTheme="minorEastAsia" w:hint="eastAsia"/>
          <w:szCs w:val="24"/>
          <w:lang w:eastAsia="zh-TW"/>
        </w:rPr>
        <w:t xml:space="preserve">UE </w:t>
      </w:r>
      <w:r w:rsidR="00AA514E">
        <w:rPr>
          <w:rFonts w:eastAsiaTheme="minorEastAsia"/>
          <w:szCs w:val="24"/>
          <w:lang w:eastAsia="zh-TW"/>
        </w:rPr>
        <w:t>speed, generalization over deployment.</w:t>
      </w:r>
    </w:p>
    <w:p w14:paraId="55697169" w14:textId="54A61D62" w:rsidR="00700D26" w:rsidRPr="007E0169" w:rsidRDefault="00AA514E" w:rsidP="007E0169">
      <w:pPr>
        <w:jc w:val="both"/>
        <w:rPr>
          <w:rFonts w:eastAsiaTheme="minorEastAsia"/>
          <w:szCs w:val="24"/>
          <w:lang w:eastAsia="zh-TW"/>
        </w:rPr>
      </w:pPr>
      <w:r w:rsidRPr="001E18C1">
        <w:rPr>
          <w:rFonts w:eastAsiaTheme="minorEastAsia"/>
          <w:b/>
          <w:bCs/>
          <w:i/>
          <w:iCs/>
          <w:szCs w:val="24"/>
          <w:u w:val="single"/>
          <w:lang w:eastAsia="zh-TW"/>
        </w:rPr>
        <w:t xml:space="preserve">Proposal </w:t>
      </w:r>
      <w:r w:rsidR="001E18C1" w:rsidRPr="001E18C1">
        <w:rPr>
          <w:rFonts w:eastAsiaTheme="minorEastAsia"/>
          <w:b/>
          <w:bCs/>
          <w:i/>
          <w:iCs/>
          <w:szCs w:val="24"/>
          <w:u w:val="single"/>
          <w:lang w:eastAsia="zh-TW"/>
        </w:rPr>
        <w:t>3</w:t>
      </w:r>
      <w:r>
        <w:rPr>
          <w:rFonts w:eastAsiaTheme="minorEastAsia"/>
          <w:szCs w:val="24"/>
          <w:lang w:eastAsia="zh-TW"/>
        </w:rPr>
        <w:t xml:space="preserve">: </w:t>
      </w:r>
      <w:r w:rsidRPr="004026FD">
        <w:rPr>
          <w:rFonts w:eastAsiaTheme="minorEastAsia"/>
          <w:b/>
          <w:bCs/>
          <w:szCs w:val="24"/>
          <w:lang w:eastAsia="zh-TW"/>
        </w:rPr>
        <w:t xml:space="preserve">When </w:t>
      </w:r>
      <w:r w:rsidRPr="004026FD">
        <w:rPr>
          <w:rFonts w:eastAsiaTheme="minorEastAsia" w:hint="eastAsia"/>
          <w:b/>
          <w:bCs/>
          <w:szCs w:val="24"/>
          <w:lang w:eastAsia="zh-TW"/>
        </w:rPr>
        <w:t>d</w:t>
      </w:r>
      <w:r w:rsidRPr="004026FD">
        <w:rPr>
          <w:rFonts w:eastAsiaTheme="minorEastAsia"/>
          <w:b/>
          <w:bCs/>
          <w:szCs w:val="24"/>
          <w:lang w:eastAsia="zh-TW"/>
        </w:rPr>
        <w:t xml:space="preserve">efining the requirements to verify generalization, RAN4 should </w:t>
      </w:r>
      <w:r w:rsidR="00D965D6" w:rsidRPr="004026FD">
        <w:rPr>
          <w:rFonts w:eastAsiaTheme="minorEastAsia"/>
          <w:b/>
          <w:bCs/>
          <w:szCs w:val="24"/>
          <w:lang w:eastAsia="zh-TW"/>
        </w:rPr>
        <w:t xml:space="preserve">discuss </w:t>
      </w:r>
      <w:r w:rsidRPr="004026FD">
        <w:rPr>
          <w:rFonts w:eastAsiaTheme="minorEastAsia"/>
          <w:b/>
          <w:bCs/>
          <w:szCs w:val="24"/>
          <w:lang w:eastAsia="zh-TW"/>
        </w:rPr>
        <w:t xml:space="preserve">whether the use case is capable for generalization. Also, the varying parameters for non-stationary </w:t>
      </w:r>
      <w:r w:rsidRPr="004026FD">
        <w:rPr>
          <w:rFonts w:eastAsia="SimSun"/>
          <w:b/>
          <w:bCs/>
          <w:szCs w:val="24"/>
          <w:lang w:eastAsia="zh-CN"/>
        </w:rPr>
        <w:t>scenarios/configurations</w:t>
      </w:r>
      <w:r w:rsidRPr="004026FD">
        <w:rPr>
          <w:rFonts w:asciiTheme="minorEastAsia" w:eastAsiaTheme="minorEastAsia" w:hAnsiTheme="minorEastAsia" w:hint="eastAsia"/>
          <w:b/>
          <w:bCs/>
          <w:szCs w:val="24"/>
          <w:lang w:eastAsia="zh-TW"/>
        </w:rPr>
        <w:t xml:space="preserve"> </w:t>
      </w:r>
      <w:r w:rsidRPr="004026FD">
        <w:rPr>
          <w:rFonts w:eastAsiaTheme="minorEastAsia"/>
          <w:b/>
          <w:bCs/>
          <w:szCs w:val="24"/>
          <w:lang w:eastAsia="zh-TW"/>
        </w:rPr>
        <w:t xml:space="preserve">should also be discussed. For example, generalization over RB, generalization over </w:t>
      </w:r>
      <w:r w:rsidRPr="004026FD">
        <w:rPr>
          <w:rFonts w:eastAsiaTheme="minorEastAsia" w:hint="eastAsia"/>
          <w:b/>
          <w:bCs/>
          <w:szCs w:val="24"/>
          <w:lang w:eastAsia="zh-TW"/>
        </w:rPr>
        <w:t xml:space="preserve">UE </w:t>
      </w:r>
      <w:r w:rsidRPr="004026FD">
        <w:rPr>
          <w:rFonts w:eastAsiaTheme="minorEastAsia"/>
          <w:b/>
          <w:bCs/>
          <w:szCs w:val="24"/>
          <w:lang w:eastAsia="zh-TW"/>
        </w:rPr>
        <w:t>speed,</w:t>
      </w:r>
      <w:r w:rsidR="001E18C1" w:rsidRPr="004026FD">
        <w:rPr>
          <w:rFonts w:eastAsiaTheme="minorEastAsia"/>
          <w:b/>
          <w:bCs/>
          <w:szCs w:val="24"/>
          <w:lang w:eastAsia="zh-TW"/>
        </w:rPr>
        <w:t xml:space="preserve"> or </w:t>
      </w:r>
      <w:r w:rsidRPr="004026FD">
        <w:rPr>
          <w:rFonts w:eastAsiaTheme="minorEastAsia"/>
          <w:b/>
          <w:bCs/>
          <w:szCs w:val="24"/>
          <w:lang w:eastAsia="zh-TW"/>
        </w:rPr>
        <w:t>generalization over deployment.</w:t>
      </w:r>
    </w:p>
    <w:p w14:paraId="48ACD2F6" w14:textId="3ED64B39" w:rsidR="00734B04" w:rsidRPr="00734B04" w:rsidRDefault="00734B04" w:rsidP="00734B04">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2</w:t>
      </w:r>
      <w:r w:rsidRPr="00996312">
        <w:rPr>
          <w:rFonts w:ascii="Arial" w:hAnsi="Arial" w:cs="Arial"/>
          <w:b w:val="0"/>
          <w:bCs w:val="0"/>
          <w:sz w:val="28"/>
          <w:szCs w:val="28"/>
          <w:lang w:val="en-US" w:eastAsia="zh-CN"/>
        </w:rPr>
        <w:tab/>
      </w:r>
      <w:r w:rsidRPr="00734B04">
        <w:rPr>
          <w:rFonts w:ascii="Arial" w:hAnsi="Arial" w:cs="Arial"/>
          <w:b w:val="0"/>
          <w:bCs w:val="0"/>
          <w:sz w:val="28"/>
          <w:szCs w:val="28"/>
          <w:lang w:val="en-US" w:eastAsia="zh-CN"/>
        </w:rPr>
        <w:t>Specific Issues Related to Use Cases For AI/ML</w:t>
      </w:r>
    </w:p>
    <w:p w14:paraId="3589F006" w14:textId="77777777" w:rsidR="001E18C1" w:rsidRDefault="001E18C1" w:rsidP="0025533D">
      <w:pPr>
        <w:jc w:val="both"/>
      </w:pPr>
      <w:r>
        <w:t>Last meeting, RAN4 discussed the metrics to use to evaluate the performance of AI/ML beam prediction models and reached the following agreement. In the next, we would like to further discuss which metric(s) to use.</w:t>
      </w:r>
    </w:p>
    <w:tbl>
      <w:tblPr>
        <w:tblStyle w:val="a7"/>
        <w:tblW w:w="0" w:type="auto"/>
        <w:tblLook w:val="04A0" w:firstRow="1" w:lastRow="0" w:firstColumn="1" w:lastColumn="0" w:noHBand="0" w:noVBand="1"/>
      </w:tblPr>
      <w:tblGrid>
        <w:gridCol w:w="9629"/>
      </w:tblGrid>
      <w:tr w:rsidR="001E18C1" w14:paraId="02BE4D19" w14:textId="77777777" w:rsidTr="00E0650A">
        <w:tc>
          <w:tcPr>
            <w:tcW w:w="9629" w:type="dxa"/>
          </w:tcPr>
          <w:p w14:paraId="07C9E801" w14:textId="77777777" w:rsidR="001E18C1" w:rsidRPr="002A5DA7" w:rsidRDefault="001E18C1" w:rsidP="0025533D">
            <w:pPr>
              <w:spacing w:after="0"/>
              <w:jc w:val="both"/>
              <w:rPr>
                <w:b/>
                <w:lang w:eastAsia="zh-CN"/>
              </w:rPr>
            </w:pPr>
            <w:r w:rsidRPr="002A5DA7">
              <w:rPr>
                <w:b/>
                <w:highlight w:val="green"/>
                <w:lang w:eastAsia="zh-CN"/>
              </w:rPr>
              <w:t>Agreement:</w:t>
            </w:r>
            <w:r w:rsidRPr="002A5DA7">
              <w:rPr>
                <w:b/>
                <w:lang w:eastAsia="zh-CN"/>
              </w:rPr>
              <w:t xml:space="preserve"> (RAN4#107)</w:t>
            </w:r>
          </w:p>
          <w:p w14:paraId="67D62F53" w14:textId="77777777" w:rsidR="001E18C1" w:rsidRPr="002A5DA7" w:rsidRDefault="001E18C1" w:rsidP="0025533D">
            <w:pPr>
              <w:spacing w:after="0"/>
              <w:jc w:val="both"/>
              <w:rPr>
                <w:lang w:eastAsia="ja-JP"/>
              </w:rPr>
            </w:pPr>
            <w:r w:rsidRPr="002A5DA7">
              <w:rPr>
                <w:lang w:eastAsia="ja-JP"/>
              </w:rPr>
              <w:t>Metrics to be studied for evaluation of beam management inference performance (RAN4 to decide which options are relevant and useful based on study):</w:t>
            </w:r>
          </w:p>
          <w:p w14:paraId="1EE26F80" w14:textId="77777777" w:rsidR="001E18C1" w:rsidRPr="002A5DA7" w:rsidRDefault="001E18C1" w:rsidP="0025533D">
            <w:pPr>
              <w:pStyle w:val="a5"/>
              <w:numPr>
                <w:ilvl w:val="1"/>
                <w:numId w:val="8"/>
              </w:numPr>
              <w:spacing w:after="0"/>
              <w:ind w:leftChars="0"/>
              <w:jc w:val="both"/>
              <w:rPr>
                <w:lang w:eastAsia="zh-CN"/>
              </w:rPr>
            </w:pPr>
            <w:r w:rsidRPr="002A5DA7">
              <w:rPr>
                <w:lang w:eastAsia="zh-CN"/>
              </w:rPr>
              <w:t>Option 1: RSRP accuracy</w:t>
            </w:r>
          </w:p>
          <w:p w14:paraId="6FDC4E00" w14:textId="77777777" w:rsidR="001E18C1" w:rsidRPr="002A5DA7" w:rsidRDefault="001E18C1" w:rsidP="0025533D">
            <w:pPr>
              <w:pStyle w:val="a5"/>
              <w:numPr>
                <w:ilvl w:val="1"/>
                <w:numId w:val="8"/>
              </w:numPr>
              <w:overflowPunct w:val="0"/>
              <w:autoSpaceDE w:val="0"/>
              <w:autoSpaceDN w:val="0"/>
              <w:adjustRightInd w:val="0"/>
              <w:spacing w:after="0"/>
              <w:ind w:leftChars="0"/>
              <w:jc w:val="both"/>
              <w:textAlignment w:val="baseline"/>
              <w:rPr>
                <w:lang w:eastAsia="zh-CN"/>
              </w:rPr>
            </w:pPr>
            <w:r w:rsidRPr="002A5DA7">
              <w:rPr>
                <w:lang w:eastAsia="zh-CN"/>
              </w:rPr>
              <w:t>Option 2: Beam prediction accuracy</w:t>
            </w:r>
          </w:p>
          <w:p w14:paraId="71A9414B" w14:textId="77777777" w:rsidR="001E18C1" w:rsidRPr="002A5DA7" w:rsidRDefault="001E18C1" w:rsidP="0025533D">
            <w:pPr>
              <w:pStyle w:val="a5"/>
              <w:numPr>
                <w:ilvl w:val="2"/>
                <w:numId w:val="8"/>
              </w:numPr>
              <w:overflowPunct w:val="0"/>
              <w:autoSpaceDE w:val="0"/>
              <w:autoSpaceDN w:val="0"/>
              <w:adjustRightInd w:val="0"/>
              <w:spacing w:after="0"/>
              <w:ind w:leftChars="0"/>
              <w:jc w:val="both"/>
              <w:textAlignment w:val="baseline"/>
              <w:rPr>
                <w:lang w:eastAsia="zh-CN"/>
              </w:rPr>
            </w:pPr>
            <w:r w:rsidRPr="002A5DA7">
              <w:rPr>
                <w:lang w:eastAsia="zh-CN"/>
              </w:rPr>
              <w:t>Top-1 (%) : the percentage of “the Top-1 strongest beam is Top-1 predicted beam”</w:t>
            </w:r>
          </w:p>
          <w:p w14:paraId="053ADEA6" w14:textId="77777777" w:rsidR="001E18C1" w:rsidRPr="002A5DA7" w:rsidRDefault="001E18C1" w:rsidP="0025533D">
            <w:pPr>
              <w:pStyle w:val="a5"/>
              <w:numPr>
                <w:ilvl w:val="2"/>
                <w:numId w:val="8"/>
              </w:numPr>
              <w:overflowPunct w:val="0"/>
              <w:autoSpaceDE w:val="0"/>
              <w:autoSpaceDN w:val="0"/>
              <w:adjustRightInd w:val="0"/>
              <w:spacing w:after="0"/>
              <w:ind w:leftChars="0"/>
              <w:jc w:val="both"/>
              <w:textAlignment w:val="baseline"/>
              <w:rPr>
                <w:lang w:eastAsia="zh-CN"/>
              </w:rPr>
            </w:pPr>
            <w:r w:rsidRPr="002A5DA7">
              <w:rPr>
                <w:lang w:eastAsia="zh-CN"/>
              </w:rPr>
              <w:t>Top-K/1 (%) : the percentage of “the Top-1 strongest beam is one of the Top-K predicted beams”</w:t>
            </w:r>
          </w:p>
          <w:p w14:paraId="3E7C3848" w14:textId="77777777" w:rsidR="001E18C1" w:rsidRPr="002A5DA7" w:rsidRDefault="001E18C1" w:rsidP="0025533D">
            <w:pPr>
              <w:pStyle w:val="a5"/>
              <w:numPr>
                <w:ilvl w:val="2"/>
                <w:numId w:val="8"/>
              </w:numPr>
              <w:overflowPunct w:val="0"/>
              <w:autoSpaceDE w:val="0"/>
              <w:autoSpaceDN w:val="0"/>
              <w:adjustRightInd w:val="0"/>
              <w:spacing w:after="0"/>
              <w:ind w:leftChars="0"/>
              <w:jc w:val="both"/>
              <w:textAlignment w:val="baseline"/>
              <w:rPr>
                <w:lang w:eastAsia="zh-CN"/>
              </w:rPr>
            </w:pPr>
            <w:r w:rsidRPr="002A5DA7">
              <w:rPr>
                <w:lang w:eastAsia="zh-CN"/>
              </w:rPr>
              <w:t>Top-1/K (%) : the percentage of “the Top-1 predicted beam is one of the Top-K strongest beams”</w:t>
            </w:r>
          </w:p>
          <w:p w14:paraId="3E8801EA" w14:textId="77777777" w:rsidR="001E18C1" w:rsidRPr="00FD1C92" w:rsidRDefault="001E18C1" w:rsidP="0025533D">
            <w:pPr>
              <w:pStyle w:val="a5"/>
              <w:numPr>
                <w:ilvl w:val="1"/>
                <w:numId w:val="8"/>
              </w:numPr>
              <w:overflowPunct w:val="0"/>
              <w:autoSpaceDE w:val="0"/>
              <w:autoSpaceDN w:val="0"/>
              <w:adjustRightInd w:val="0"/>
              <w:spacing w:after="0"/>
              <w:ind w:leftChars="0"/>
              <w:jc w:val="both"/>
              <w:textAlignment w:val="baseline"/>
              <w:rPr>
                <w:lang w:eastAsia="zh-CN"/>
              </w:rPr>
            </w:pPr>
            <w:r w:rsidRPr="002A5DA7">
              <w:rPr>
                <w:lang w:eastAsia="zh-CN"/>
              </w:rPr>
              <w:t>Option 3: other options could be considered</w:t>
            </w:r>
          </w:p>
        </w:tc>
      </w:tr>
    </w:tbl>
    <w:p w14:paraId="59A05873" w14:textId="77777777" w:rsidR="001E18C1" w:rsidRDefault="001E18C1" w:rsidP="0025533D">
      <w:pPr>
        <w:jc w:val="both"/>
        <w:rPr>
          <w:rFonts w:eastAsia="SimSun"/>
          <w:lang w:eastAsia="zh-CN"/>
        </w:rPr>
      </w:pPr>
    </w:p>
    <w:p w14:paraId="776E1F99" w14:textId="0E3D0B17" w:rsidR="001E18C1" w:rsidRDefault="001E18C1" w:rsidP="0025533D">
      <w:pPr>
        <w:jc w:val="both"/>
        <w:rPr>
          <w:rFonts w:eastAsia="SimSun"/>
          <w:lang w:eastAsia="zh-CN"/>
        </w:rPr>
      </w:pPr>
      <w:r>
        <w:rPr>
          <w:rFonts w:eastAsia="SimSun" w:hint="eastAsia"/>
          <w:lang w:eastAsia="zh-CN"/>
        </w:rPr>
        <w:t>A</w:t>
      </w:r>
      <w:r>
        <w:rPr>
          <w:rFonts w:eastAsia="SimSun"/>
          <w:lang w:eastAsia="zh-CN"/>
        </w:rPr>
        <w:t xml:space="preserve">s far as we know, the AI/ML model used for beam prediction can be </w:t>
      </w:r>
      <w:r w:rsidRPr="00A9408E">
        <w:rPr>
          <w:rFonts w:eastAsia="SimSun"/>
          <w:lang w:eastAsia="zh-CN"/>
        </w:rPr>
        <w:t>classification model</w:t>
      </w:r>
      <w:r>
        <w:rPr>
          <w:rFonts w:eastAsia="SimSun"/>
          <w:lang w:eastAsia="zh-CN"/>
        </w:rPr>
        <w:t xml:space="preserve"> or regression model. The output</w:t>
      </w:r>
      <w:r w:rsidR="00E13023">
        <w:rPr>
          <w:rFonts w:eastAsia="SimSun"/>
          <w:lang w:eastAsia="zh-CN"/>
        </w:rPr>
        <w:t>s</w:t>
      </w:r>
      <w:r>
        <w:rPr>
          <w:rFonts w:eastAsia="SimSun"/>
          <w:lang w:eastAsia="zh-CN"/>
        </w:rPr>
        <w:t xml:space="preserve"> of these two types of models are different. Take DL Tx beam predication as an example. Output</w:t>
      </w:r>
      <w:r w:rsidR="0058475A">
        <w:rPr>
          <w:rFonts w:eastAsia="SimSun"/>
          <w:lang w:eastAsia="zh-CN"/>
        </w:rPr>
        <w:t>s</w:t>
      </w:r>
      <w:r>
        <w:rPr>
          <w:rFonts w:eastAsia="SimSun"/>
          <w:lang w:eastAsia="zh-CN"/>
        </w:rPr>
        <w:t xml:space="preserve"> of classification model </w:t>
      </w:r>
      <w:r w:rsidR="0058475A">
        <w:rPr>
          <w:rFonts w:eastAsia="SimSun"/>
          <w:lang w:eastAsia="zh-CN"/>
        </w:rPr>
        <w:t>are</w:t>
      </w:r>
      <w:r>
        <w:rPr>
          <w:rFonts w:eastAsia="SimSun"/>
          <w:lang w:eastAsia="zh-CN"/>
        </w:rPr>
        <w:t xml:space="preserve"> indexes of Top-K beams. Output</w:t>
      </w:r>
      <w:r w:rsidR="0013729A">
        <w:rPr>
          <w:rFonts w:eastAsia="SimSun"/>
          <w:lang w:eastAsia="zh-CN"/>
        </w:rPr>
        <w:t>s</w:t>
      </w:r>
      <w:r>
        <w:rPr>
          <w:rFonts w:eastAsia="SimSun"/>
          <w:lang w:eastAsia="zh-CN"/>
        </w:rPr>
        <w:t xml:space="preserve"> of regression model </w:t>
      </w:r>
      <w:r w:rsidR="0013729A">
        <w:rPr>
          <w:rFonts w:eastAsia="SimSun"/>
          <w:lang w:eastAsia="zh-CN"/>
        </w:rPr>
        <w:t>are</w:t>
      </w:r>
      <w:r>
        <w:rPr>
          <w:rFonts w:eastAsia="SimSun"/>
          <w:lang w:eastAsia="zh-CN"/>
        </w:rPr>
        <w:t xml:space="preserve"> RSRP of Tx beams in Set A. With regression model, through RSRP of different Tx beams, indexes of Top-K beams are implicitly obtained. As RSRP of Tx beams in Set A cannot be obtained through classification model, accuracy of predicted RSRP is not applicable. We think RAN4 should discuss whether to define a metric which is AI/ML model independency or define different metrics for different model types.</w:t>
      </w:r>
    </w:p>
    <w:p w14:paraId="56BF3009" w14:textId="77777777" w:rsidR="001E18C1" w:rsidRDefault="001E18C1" w:rsidP="0025533D">
      <w:pPr>
        <w:jc w:val="both"/>
        <w:rPr>
          <w:rFonts w:eastAsia="SimSun"/>
          <w:lang w:eastAsia="zh-CN"/>
        </w:rPr>
      </w:pPr>
      <w:r>
        <w:rPr>
          <w:rFonts w:eastAsia="SimSun" w:hint="eastAsia"/>
          <w:lang w:eastAsia="zh-CN"/>
        </w:rPr>
        <w:t>S</w:t>
      </w:r>
      <w:r>
        <w:rPr>
          <w:rFonts w:eastAsia="SimSun"/>
          <w:lang w:eastAsia="zh-CN"/>
        </w:rPr>
        <w:t>ince this is a SI, we are open to discuss different metrics for different model types unless RAN1 makes down-selection on the model types.</w:t>
      </w:r>
    </w:p>
    <w:p w14:paraId="7FA2A20E" w14:textId="3523A269" w:rsidR="001E18C1" w:rsidRDefault="001E18C1" w:rsidP="0025533D">
      <w:pPr>
        <w:spacing w:beforeLines="50" w:before="120" w:afterLines="50" w:after="120"/>
        <w:jc w:val="both"/>
        <w:rPr>
          <w:rFonts w:eastAsia="Yu Mincho"/>
          <w:lang w:val="en-US" w:eastAsia="ja-JP"/>
        </w:rPr>
      </w:pPr>
      <w:r w:rsidRPr="00794CB8">
        <w:rPr>
          <w:b/>
          <w:bCs/>
          <w:i/>
          <w:iCs/>
          <w:u w:val="single"/>
          <w:lang w:val="en-US"/>
        </w:rPr>
        <w:t xml:space="preserve">Proposal </w:t>
      </w:r>
      <w:r w:rsidR="00CE1D1C">
        <w:rPr>
          <w:b/>
          <w:bCs/>
          <w:i/>
          <w:iCs/>
          <w:u w:val="single"/>
          <w:lang w:val="en-US"/>
        </w:rPr>
        <w:t>4</w:t>
      </w:r>
      <w:r w:rsidRPr="00CD65A6">
        <w:rPr>
          <w:lang w:val="en-US"/>
        </w:rPr>
        <w:t xml:space="preserve">: </w:t>
      </w:r>
      <w:r w:rsidRPr="004026FD">
        <w:rPr>
          <w:rFonts w:eastAsiaTheme="minorEastAsia"/>
          <w:b/>
          <w:bCs/>
          <w:lang w:val="en-US" w:eastAsia="zh-TW"/>
        </w:rPr>
        <w:t>Discuss whether to define a metric which is AI/ML model independency or define different metrics for different model types</w:t>
      </w:r>
      <w:r w:rsidRPr="004026FD">
        <w:rPr>
          <w:rFonts w:eastAsia="Yu Mincho"/>
          <w:b/>
          <w:bCs/>
          <w:lang w:val="en-US" w:eastAsia="ja-JP"/>
        </w:rPr>
        <w:t>.</w:t>
      </w:r>
    </w:p>
    <w:p w14:paraId="1D2FFCA8" w14:textId="53FF78F6" w:rsidR="001E18C1" w:rsidRDefault="001E18C1" w:rsidP="0025533D">
      <w:pPr>
        <w:spacing w:beforeLines="50" w:before="120" w:afterLines="50" w:after="120"/>
        <w:jc w:val="both"/>
        <w:rPr>
          <w:rFonts w:eastAsia="SimSun"/>
          <w:lang w:eastAsia="zh-CN"/>
        </w:rPr>
      </w:pPr>
      <w:r w:rsidRPr="00794CB8">
        <w:rPr>
          <w:b/>
          <w:bCs/>
          <w:i/>
          <w:iCs/>
          <w:u w:val="single"/>
          <w:lang w:val="en-US"/>
        </w:rPr>
        <w:t xml:space="preserve">Proposal </w:t>
      </w:r>
      <w:r w:rsidR="00CE1D1C">
        <w:rPr>
          <w:b/>
          <w:bCs/>
          <w:i/>
          <w:iCs/>
          <w:u w:val="single"/>
          <w:lang w:val="en-US"/>
        </w:rPr>
        <w:t>5</w:t>
      </w:r>
      <w:r w:rsidRPr="00CD65A6">
        <w:rPr>
          <w:lang w:val="en-US"/>
        </w:rPr>
        <w:t xml:space="preserve">: </w:t>
      </w:r>
      <w:r>
        <w:rPr>
          <w:lang w:val="en-US"/>
        </w:rPr>
        <w:t xml:space="preserve"> </w:t>
      </w:r>
      <w:r w:rsidRPr="004026FD">
        <w:rPr>
          <w:rFonts w:eastAsiaTheme="minorEastAsia"/>
          <w:b/>
          <w:bCs/>
          <w:lang w:val="en-US" w:eastAsia="zh-TW"/>
        </w:rPr>
        <w:t>Different</w:t>
      </w:r>
      <w:r w:rsidRPr="004026FD">
        <w:rPr>
          <w:rFonts w:eastAsia="SimSun"/>
          <w:b/>
          <w:bCs/>
          <w:lang w:eastAsia="zh-CN"/>
        </w:rPr>
        <w:t xml:space="preserve"> metrics can be used for different model types unless RAN1 makes down-selection on the model types.</w:t>
      </w:r>
    </w:p>
    <w:p w14:paraId="54FC7F63" w14:textId="77777777" w:rsidR="001E18C1" w:rsidRDefault="001E18C1" w:rsidP="0025533D">
      <w:pPr>
        <w:jc w:val="both"/>
      </w:pPr>
      <w:r>
        <w:rPr>
          <w:rFonts w:eastAsia="SimSun"/>
          <w:lang w:eastAsia="zh-CN"/>
        </w:rPr>
        <w:t xml:space="preserve">As we point out above, for classification model, accuracy of predicted RSRP is not applicable. It seems only beam prediction accuracy can be used to evaluate the performance of classification model. </w:t>
      </w:r>
    </w:p>
    <w:p w14:paraId="75AFE84E" w14:textId="77777777" w:rsidR="001E18C1" w:rsidRPr="0043470F" w:rsidRDefault="001E18C1" w:rsidP="0025533D">
      <w:pPr>
        <w:spacing w:beforeLines="50" w:before="120" w:afterLines="50" w:after="120"/>
        <w:jc w:val="both"/>
        <w:rPr>
          <w:rFonts w:eastAsia="SimSun"/>
          <w:b/>
          <w:bCs/>
          <w:i/>
          <w:iCs/>
          <w:u w:val="single"/>
          <w:lang w:val="en-US" w:eastAsia="zh-CN"/>
        </w:rPr>
      </w:pPr>
      <w:r>
        <w:rPr>
          <w:rFonts w:eastAsia="SimSun" w:hint="eastAsia"/>
          <w:b/>
          <w:bCs/>
          <w:i/>
          <w:iCs/>
          <w:u w:val="single"/>
          <w:lang w:val="en-US" w:eastAsia="zh-CN"/>
        </w:rPr>
        <w:t>O</w:t>
      </w:r>
      <w:r>
        <w:rPr>
          <w:rFonts w:eastAsia="SimSun"/>
          <w:b/>
          <w:bCs/>
          <w:i/>
          <w:iCs/>
          <w:u w:val="single"/>
          <w:lang w:val="en-US" w:eastAsia="zh-CN"/>
        </w:rPr>
        <w:t>bservation 1:</w:t>
      </w:r>
      <w:r w:rsidRPr="0043470F">
        <w:rPr>
          <w:rFonts w:eastAsia="SimSun"/>
          <w:lang w:eastAsia="zh-CN"/>
        </w:rPr>
        <w:t xml:space="preserve"> </w:t>
      </w:r>
      <w:r w:rsidRPr="004026FD">
        <w:rPr>
          <w:rFonts w:eastAsia="SimSun" w:hint="eastAsia"/>
          <w:b/>
          <w:bCs/>
          <w:lang w:eastAsia="zh-CN"/>
        </w:rPr>
        <w:t>A</w:t>
      </w:r>
      <w:r w:rsidRPr="004026FD">
        <w:rPr>
          <w:rFonts w:eastAsia="SimSun"/>
          <w:b/>
          <w:bCs/>
          <w:lang w:eastAsia="zh-CN"/>
        </w:rPr>
        <w:t>ccuracy of predicted RSRP is not applicable for classification model.</w:t>
      </w:r>
    </w:p>
    <w:p w14:paraId="786FF563" w14:textId="77777777" w:rsidR="001E18C1" w:rsidRDefault="001E18C1" w:rsidP="0025533D">
      <w:pPr>
        <w:spacing w:beforeLines="50" w:before="120" w:afterLines="50" w:after="120"/>
        <w:jc w:val="both"/>
        <w:rPr>
          <w:rFonts w:eastAsia="Yu Mincho"/>
          <w:lang w:val="en-US" w:eastAsia="ja-JP"/>
        </w:rPr>
      </w:pPr>
    </w:p>
    <w:p w14:paraId="7A25DD4F" w14:textId="77777777" w:rsidR="001E18C1" w:rsidRDefault="001E18C1" w:rsidP="0025533D">
      <w:pPr>
        <w:spacing w:beforeLines="50" w:before="120" w:afterLines="50" w:after="120"/>
        <w:jc w:val="both"/>
        <w:rPr>
          <w:rFonts w:eastAsia="SimSun"/>
          <w:lang w:eastAsia="zh-CN"/>
        </w:rPr>
      </w:pPr>
      <w:r>
        <w:rPr>
          <w:rFonts w:eastAsia="SimSun" w:hint="eastAsia"/>
          <w:lang w:val="en-US" w:eastAsia="zh-CN"/>
        </w:rPr>
        <w:t>F</w:t>
      </w:r>
      <w:r>
        <w:rPr>
          <w:rFonts w:eastAsia="SimSun"/>
          <w:lang w:val="en-US" w:eastAsia="zh-CN"/>
        </w:rPr>
        <w:t xml:space="preserve">or regression model, </w:t>
      </w:r>
      <w:r>
        <w:rPr>
          <w:rFonts w:eastAsia="SimSun"/>
          <w:lang w:eastAsia="zh-CN"/>
        </w:rPr>
        <w:t xml:space="preserve">RSRP accuracy can be an option. RAN1 has defined some L1-RSRP related metrics, i.e., </w:t>
      </w:r>
    </w:p>
    <w:p w14:paraId="19A813C4" w14:textId="77777777" w:rsidR="001E18C1" w:rsidRPr="009B545D" w:rsidRDefault="001E18C1" w:rsidP="0025533D">
      <w:pPr>
        <w:pStyle w:val="a5"/>
        <w:numPr>
          <w:ilvl w:val="0"/>
          <w:numId w:val="21"/>
        </w:numPr>
        <w:ind w:leftChars="0"/>
        <w:jc w:val="both"/>
        <w:rPr>
          <w:rFonts w:eastAsia="SimSun"/>
          <w:lang w:eastAsia="zh-CN"/>
        </w:rPr>
      </w:pPr>
      <w:r w:rsidRPr="009B545D">
        <w:rPr>
          <w:rFonts w:eastAsia="SimSun"/>
          <w:i/>
          <w:iCs/>
          <w:lang w:eastAsia="zh-CN"/>
        </w:rPr>
        <w:t>L1-RSRP difference of Top-1 predicted beam</w:t>
      </w:r>
      <w:r w:rsidRPr="009B545D">
        <w:rPr>
          <w:rFonts w:eastAsia="SimSun"/>
          <w:lang w:eastAsia="zh-CN"/>
        </w:rPr>
        <w:t>: the difference between the ideal L1-RSRP of Top-1 predicted beam and the ideal L1-RSRP of the Top-1 genie-aided beam</w:t>
      </w:r>
    </w:p>
    <w:p w14:paraId="600B079D" w14:textId="77777777" w:rsidR="001E18C1" w:rsidRDefault="001E18C1" w:rsidP="0025533D">
      <w:pPr>
        <w:pStyle w:val="a5"/>
        <w:numPr>
          <w:ilvl w:val="0"/>
          <w:numId w:val="21"/>
        </w:numPr>
        <w:spacing w:beforeLines="50" w:before="120" w:afterLines="50" w:after="120"/>
        <w:ind w:leftChars="0"/>
        <w:jc w:val="both"/>
        <w:rPr>
          <w:rFonts w:eastAsia="SimSun"/>
          <w:lang w:eastAsia="zh-CN"/>
        </w:rPr>
      </w:pPr>
      <w:r w:rsidRPr="009B545D">
        <w:rPr>
          <w:rFonts w:eastAsia="SimSun"/>
          <w:i/>
          <w:iCs/>
          <w:lang w:eastAsia="zh-CN"/>
        </w:rPr>
        <w:t>the predicted L1-RSRP difference</w:t>
      </w:r>
      <w:r>
        <w:rPr>
          <w:rFonts w:eastAsia="SimSun"/>
          <w:lang w:eastAsia="zh-CN"/>
        </w:rPr>
        <w:t xml:space="preserve">: </w:t>
      </w:r>
      <w:r w:rsidRPr="009B545D">
        <w:rPr>
          <w:rFonts w:eastAsia="SimSun"/>
          <w:lang w:eastAsia="zh-CN"/>
        </w:rPr>
        <w:t>The difference between the predicted L1-RSRP of Top-1[/K] predicted beam and the ideal L1-RSRP of the same beam.</w:t>
      </w:r>
    </w:p>
    <w:p w14:paraId="223001D5" w14:textId="77777777" w:rsidR="001E18C1" w:rsidRDefault="001E18C1" w:rsidP="0025533D">
      <w:pPr>
        <w:spacing w:beforeLines="50" w:before="120" w:afterLines="50" w:after="120"/>
        <w:jc w:val="both"/>
        <w:rPr>
          <w:rFonts w:cstheme="minorHAnsi"/>
          <w:bCs/>
          <w:szCs w:val="21"/>
        </w:rPr>
      </w:pPr>
      <w:r>
        <w:rPr>
          <w:rFonts w:eastAsia="SimSun" w:hint="eastAsia"/>
          <w:lang w:eastAsia="zh-CN"/>
        </w:rPr>
        <w:t>I</w:t>
      </w:r>
      <w:r>
        <w:rPr>
          <w:rFonts w:eastAsia="SimSun"/>
          <w:lang w:eastAsia="zh-CN"/>
        </w:rPr>
        <w:t xml:space="preserve">n our understanding, the ideal L1-RSRP mentioned in RAN1 discussion is the RSRP with Rx beam forming gain in FR2. As the value of Rx beam forming gain is not available in the field or during the test, it is not possible to get the ideal L1-RSRP in FR2.  The one that can be used as a reference during the test can only be the measured RSRP by UE in FR2. While it is possible to get the ideal L1-RSRP during the test in FR1. Therefore, when RAN4 defines the performance requirements for </w:t>
      </w:r>
      <w:r w:rsidRPr="008525C6">
        <w:rPr>
          <w:rFonts w:cstheme="minorHAnsi"/>
          <w:bCs/>
          <w:szCs w:val="21"/>
        </w:rPr>
        <w:t>beam prediction AI/ML model</w:t>
      </w:r>
      <w:r>
        <w:rPr>
          <w:rFonts w:cstheme="minorHAnsi"/>
          <w:bCs/>
          <w:szCs w:val="21"/>
        </w:rPr>
        <w:t>, it is very likely that the requirements are different in FR1 and FR2. As far as we know, all the simulations conducted in RAN1 focus on FR2. In our view, it is important to clarify in RAN4 that only FR2 is considered or both FR1 and FR2 are considered.</w:t>
      </w:r>
    </w:p>
    <w:p w14:paraId="26C2FC28" w14:textId="777253C8" w:rsidR="001E18C1" w:rsidRPr="004026FD" w:rsidRDefault="001E18C1" w:rsidP="0025533D">
      <w:pPr>
        <w:spacing w:beforeLines="50" w:before="120" w:afterLines="50" w:after="120"/>
        <w:jc w:val="both"/>
        <w:rPr>
          <w:rFonts w:eastAsia="SimSun"/>
          <w:b/>
          <w:bCs/>
          <w:lang w:eastAsia="zh-CN"/>
        </w:rPr>
      </w:pPr>
      <w:r w:rsidRPr="00794CB8">
        <w:rPr>
          <w:b/>
          <w:bCs/>
          <w:i/>
          <w:iCs/>
          <w:u w:val="single"/>
          <w:lang w:val="en-US"/>
        </w:rPr>
        <w:t xml:space="preserve">Proposal </w:t>
      </w:r>
      <w:r w:rsidR="00CE1D1C">
        <w:rPr>
          <w:b/>
          <w:bCs/>
          <w:i/>
          <w:iCs/>
          <w:u w:val="single"/>
          <w:lang w:val="en-US"/>
        </w:rPr>
        <w:t>6</w:t>
      </w:r>
      <w:r w:rsidRPr="00CD65A6">
        <w:rPr>
          <w:lang w:val="en-US"/>
        </w:rPr>
        <w:t xml:space="preserve">: </w:t>
      </w:r>
      <w:r>
        <w:rPr>
          <w:lang w:val="en-US"/>
        </w:rPr>
        <w:t xml:space="preserve"> </w:t>
      </w:r>
      <w:r w:rsidRPr="004026FD">
        <w:rPr>
          <w:rFonts w:eastAsiaTheme="minorEastAsia"/>
          <w:b/>
          <w:bCs/>
          <w:lang w:val="en-US" w:eastAsia="zh-TW"/>
        </w:rPr>
        <w:t>Discuss whether to consider FR1 in AI/ML based beam prediction</w:t>
      </w:r>
      <w:r w:rsidRPr="004026FD">
        <w:rPr>
          <w:rFonts w:eastAsia="SimSun"/>
          <w:b/>
          <w:bCs/>
          <w:lang w:eastAsia="zh-CN"/>
        </w:rPr>
        <w:t>.</w:t>
      </w:r>
    </w:p>
    <w:p w14:paraId="215051B7" w14:textId="13444555" w:rsidR="001E18C1" w:rsidRDefault="001E18C1" w:rsidP="0025533D">
      <w:pPr>
        <w:spacing w:beforeLines="50" w:before="120" w:afterLines="50" w:after="120"/>
        <w:jc w:val="both"/>
        <w:rPr>
          <w:rFonts w:eastAsia="SimSun"/>
          <w:lang w:eastAsia="zh-CN"/>
        </w:rPr>
      </w:pPr>
      <w:r w:rsidRPr="00794CB8">
        <w:rPr>
          <w:b/>
          <w:bCs/>
          <w:i/>
          <w:iCs/>
          <w:u w:val="single"/>
          <w:lang w:val="en-US"/>
        </w:rPr>
        <w:t xml:space="preserve">Proposal </w:t>
      </w:r>
      <w:r w:rsidR="00CE1D1C">
        <w:rPr>
          <w:b/>
          <w:bCs/>
          <w:i/>
          <w:iCs/>
          <w:u w:val="single"/>
          <w:lang w:val="en-US"/>
        </w:rPr>
        <w:t>7</w:t>
      </w:r>
      <w:r w:rsidRPr="00CD65A6">
        <w:rPr>
          <w:lang w:val="en-US"/>
        </w:rPr>
        <w:t xml:space="preserve">: </w:t>
      </w:r>
      <w:r w:rsidRPr="004026FD">
        <w:rPr>
          <w:b/>
          <w:bCs/>
          <w:lang w:val="en-US"/>
        </w:rPr>
        <w:t xml:space="preserve">Use </w:t>
      </w:r>
      <w:r w:rsidRPr="004026FD">
        <w:rPr>
          <w:rFonts w:eastAsia="SimSun"/>
          <w:b/>
          <w:bCs/>
          <w:lang w:eastAsia="zh-CN"/>
        </w:rPr>
        <w:t>the measured RSRP by UE as a reference to evaluate the performance of beam prediction AI/ML model in FR2 during the test.</w:t>
      </w:r>
    </w:p>
    <w:p w14:paraId="215BA263" w14:textId="77777777" w:rsidR="001E18C1" w:rsidRPr="005206AA" w:rsidRDefault="001E18C1" w:rsidP="0025533D">
      <w:pPr>
        <w:spacing w:beforeLines="50" w:before="120" w:afterLines="50" w:after="120"/>
        <w:jc w:val="both"/>
        <w:rPr>
          <w:rFonts w:eastAsia="SimSun"/>
          <w:lang w:eastAsia="zh-CN"/>
        </w:rPr>
      </w:pPr>
      <w:r>
        <w:rPr>
          <w:rFonts w:eastAsia="SimSun" w:hint="eastAsia"/>
          <w:lang w:eastAsia="zh-CN"/>
        </w:rPr>
        <w:t>I</w:t>
      </w:r>
      <w:r>
        <w:rPr>
          <w:rFonts w:eastAsia="SimSun"/>
          <w:lang w:eastAsia="zh-CN"/>
        </w:rPr>
        <w:t>n our understanding, in FR2, there are the following three types of L1-RSRP values.</w:t>
      </w:r>
    </w:p>
    <w:p w14:paraId="53717FB0" w14:textId="77777777" w:rsidR="001E18C1" w:rsidRPr="00715785" w:rsidRDefault="001E18C1" w:rsidP="0025533D">
      <w:pPr>
        <w:pStyle w:val="a5"/>
        <w:numPr>
          <w:ilvl w:val="0"/>
          <w:numId w:val="22"/>
        </w:numPr>
        <w:spacing w:beforeLines="50" w:before="120" w:afterLines="50" w:after="120"/>
        <w:ind w:leftChars="0"/>
        <w:jc w:val="both"/>
        <w:rPr>
          <w:rFonts w:cstheme="minorHAnsi"/>
          <w:bCs/>
          <w:szCs w:val="21"/>
        </w:rPr>
      </w:pPr>
      <w:r>
        <w:rPr>
          <w:rFonts w:eastAsia="SimSun" w:cstheme="minorHAnsi"/>
          <w:bCs/>
          <w:szCs w:val="21"/>
          <w:lang w:eastAsia="zh-CN"/>
        </w:rPr>
        <w:t>Predicted L1-</w:t>
      </w:r>
      <w:r>
        <w:rPr>
          <w:rFonts w:eastAsia="SimSun" w:cstheme="minorHAnsi" w:hint="eastAsia"/>
          <w:bCs/>
          <w:szCs w:val="21"/>
          <w:lang w:eastAsia="zh-CN"/>
        </w:rPr>
        <w:t>R</w:t>
      </w:r>
      <w:r>
        <w:rPr>
          <w:rFonts w:eastAsia="SimSun" w:cstheme="minorHAnsi"/>
          <w:bCs/>
          <w:szCs w:val="21"/>
          <w:lang w:eastAsia="zh-CN"/>
        </w:rPr>
        <w:t xml:space="preserve">SRP of </w:t>
      </w:r>
      <w:r w:rsidRPr="009B545D">
        <w:rPr>
          <w:rFonts w:eastAsia="SimSun"/>
          <w:lang w:eastAsia="zh-CN"/>
        </w:rPr>
        <w:t>Top-1[/K] predicted beam</w:t>
      </w:r>
    </w:p>
    <w:p w14:paraId="443C66F8" w14:textId="77777777" w:rsidR="001E18C1" w:rsidRPr="00715785" w:rsidRDefault="001E18C1" w:rsidP="0025533D">
      <w:pPr>
        <w:pStyle w:val="a5"/>
        <w:numPr>
          <w:ilvl w:val="0"/>
          <w:numId w:val="22"/>
        </w:numPr>
        <w:spacing w:beforeLines="50" w:before="120" w:afterLines="50" w:after="120"/>
        <w:ind w:leftChars="0"/>
        <w:jc w:val="both"/>
        <w:rPr>
          <w:rFonts w:cstheme="minorHAnsi"/>
          <w:bCs/>
          <w:szCs w:val="21"/>
        </w:rPr>
      </w:pPr>
      <w:r>
        <w:rPr>
          <w:rFonts w:eastAsia="SimSun" w:cstheme="minorHAnsi"/>
          <w:bCs/>
          <w:szCs w:val="21"/>
          <w:lang w:eastAsia="zh-CN"/>
        </w:rPr>
        <w:t>Measured L1-RSRP of Top</w:t>
      </w:r>
      <w:r w:rsidRPr="009B545D">
        <w:rPr>
          <w:rFonts w:eastAsia="SimSun"/>
          <w:lang w:eastAsia="zh-CN"/>
        </w:rPr>
        <w:t>-1[/K] predicted beam</w:t>
      </w:r>
    </w:p>
    <w:p w14:paraId="5C46FE60" w14:textId="77777777" w:rsidR="001E18C1" w:rsidRPr="00715785" w:rsidRDefault="001E18C1" w:rsidP="0025533D">
      <w:pPr>
        <w:pStyle w:val="a5"/>
        <w:numPr>
          <w:ilvl w:val="0"/>
          <w:numId w:val="22"/>
        </w:numPr>
        <w:spacing w:beforeLines="50" w:before="120" w:afterLines="50" w:after="120"/>
        <w:ind w:leftChars="0"/>
        <w:jc w:val="both"/>
        <w:rPr>
          <w:rFonts w:cstheme="minorHAnsi"/>
          <w:bCs/>
          <w:szCs w:val="21"/>
        </w:rPr>
      </w:pPr>
      <w:r>
        <w:rPr>
          <w:rFonts w:eastAsia="SimSun" w:cstheme="minorHAnsi"/>
          <w:bCs/>
          <w:szCs w:val="21"/>
          <w:lang w:eastAsia="zh-CN"/>
        </w:rPr>
        <w:t>Measured L1</w:t>
      </w:r>
      <w:r w:rsidRPr="00715785">
        <w:rPr>
          <w:rFonts w:cstheme="minorHAnsi"/>
          <w:bCs/>
          <w:szCs w:val="21"/>
        </w:rPr>
        <w:t>-</w:t>
      </w:r>
      <w:r>
        <w:rPr>
          <w:rFonts w:cstheme="minorHAnsi"/>
          <w:bCs/>
          <w:szCs w:val="21"/>
        </w:rPr>
        <w:t>RSRP of the strongest beam (the strongest beam is the one with the largest measured L1-RSRP)</w:t>
      </w:r>
    </w:p>
    <w:p w14:paraId="2A999140" w14:textId="77777777" w:rsidR="001E18C1" w:rsidRPr="00166529" w:rsidRDefault="001E18C1" w:rsidP="0025533D">
      <w:pPr>
        <w:spacing w:beforeLines="50" w:before="120" w:afterLines="50" w:after="120"/>
        <w:jc w:val="both"/>
        <w:rPr>
          <w:rFonts w:eastAsia="SimSun"/>
          <w:lang w:eastAsia="zh-CN"/>
        </w:rPr>
      </w:pPr>
      <w:r>
        <w:rPr>
          <w:rFonts w:eastAsia="SimSun" w:hint="eastAsia"/>
          <w:lang w:eastAsia="zh-CN"/>
        </w:rPr>
        <w:t>A</w:t>
      </w:r>
      <w:r>
        <w:rPr>
          <w:rFonts w:eastAsia="SimSun"/>
          <w:lang w:eastAsia="zh-CN"/>
        </w:rPr>
        <w:t xml:space="preserve">s the motivation of DL Tx beam prediction is to find the best Tx beam, even the predicted L1-RSRP may be not very accurate, as long as the best Tx beam is found with the aid of AI/ML model. The beam choosing with the aid of AI/ML model would be one of the Top-K predicted beams. To reflect this, we propose a metric as the difference between </w:t>
      </w:r>
      <w:r>
        <w:rPr>
          <w:rFonts w:eastAsia="SimSun" w:cstheme="minorHAnsi"/>
          <w:bCs/>
          <w:szCs w:val="21"/>
          <w:lang w:eastAsia="zh-CN"/>
        </w:rPr>
        <w:t>measured L1</w:t>
      </w:r>
      <w:r w:rsidRPr="00715785">
        <w:rPr>
          <w:rFonts w:cstheme="minorHAnsi"/>
          <w:bCs/>
          <w:szCs w:val="21"/>
        </w:rPr>
        <w:t>-</w:t>
      </w:r>
      <w:r>
        <w:rPr>
          <w:rFonts w:cstheme="minorHAnsi"/>
          <w:bCs/>
          <w:szCs w:val="21"/>
        </w:rPr>
        <w:t>RSRP of the strongest beam</w:t>
      </w:r>
      <w:r>
        <w:rPr>
          <w:rFonts w:eastAsia="SimSun"/>
          <w:lang w:eastAsia="zh-CN"/>
        </w:rPr>
        <w:t xml:space="preserve"> and maximum of measured L1-RSRP of </w:t>
      </w:r>
      <w:r>
        <w:rPr>
          <w:rFonts w:eastAsia="SimSun" w:cstheme="minorHAnsi"/>
          <w:bCs/>
          <w:szCs w:val="21"/>
          <w:lang w:eastAsia="zh-CN"/>
        </w:rPr>
        <w:t>Top</w:t>
      </w:r>
      <w:r w:rsidRPr="009B545D">
        <w:rPr>
          <w:rFonts w:eastAsia="SimSun"/>
          <w:lang w:eastAsia="zh-CN"/>
        </w:rPr>
        <w:t>-1[/K] predicted beam</w:t>
      </w:r>
      <w:r>
        <w:rPr>
          <w:rFonts w:eastAsia="SimSun"/>
          <w:lang w:eastAsia="zh-CN"/>
        </w:rPr>
        <w:t xml:space="preserve"> to evaluate the prediction accuracy.</w:t>
      </w:r>
    </w:p>
    <w:p w14:paraId="60661F10" w14:textId="7D55ECE9" w:rsidR="001E18C1" w:rsidRPr="004026FD" w:rsidRDefault="001E18C1" w:rsidP="0025533D">
      <w:pPr>
        <w:spacing w:beforeLines="50" w:before="120" w:afterLines="50" w:after="120"/>
        <w:jc w:val="both"/>
        <w:rPr>
          <w:rFonts w:eastAsiaTheme="minorEastAsia"/>
          <w:b/>
          <w:bCs/>
          <w:color w:val="000000" w:themeColor="text1"/>
          <w:u w:val="single"/>
          <w:lang w:val="en-US" w:eastAsia="zh-TW"/>
        </w:rPr>
      </w:pPr>
      <w:r w:rsidRPr="008525C6">
        <w:rPr>
          <w:rFonts w:cstheme="minorHAnsi" w:hint="eastAsia"/>
          <w:b/>
          <w:i/>
          <w:iCs/>
          <w:szCs w:val="21"/>
          <w:u w:val="single"/>
        </w:rPr>
        <w:t>P</w:t>
      </w:r>
      <w:r w:rsidRPr="008525C6">
        <w:rPr>
          <w:rFonts w:cstheme="minorHAnsi"/>
          <w:b/>
          <w:i/>
          <w:iCs/>
          <w:szCs w:val="21"/>
          <w:u w:val="single"/>
        </w:rPr>
        <w:t xml:space="preserve">roposal </w:t>
      </w:r>
      <w:r w:rsidR="00CE1D1C">
        <w:rPr>
          <w:rFonts w:cstheme="minorHAnsi"/>
          <w:b/>
          <w:i/>
          <w:iCs/>
          <w:szCs w:val="21"/>
          <w:u w:val="single"/>
        </w:rPr>
        <w:t>8</w:t>
      </w:r>
      <w:r w:rsidRPr="00E963CC">
        <w:rPr>
          <w:rFonts w:cstheme="minorHAnsi"/>
          <w:b/>
          <w:szCs w:val="21"/>
        </w:rPr>
        <w:t>:</w:t>
      </w:r>
      <w:r>
        <w:rPr>
          <w:rFonts w:cstheme="minorHAnsi"/>
          <w:b/>
          <w:szCs w:val="21"/>
        </w:rPr>
        <w:t xml:space="preserve"> </w:t>
      </w:r>
      <w:r w:rsidRPr="004026FD">
        <w:rPr>
          <w:rFonts w:eastAsia="SimSun"/>
          <w:b/>
          <w:bCs/>
          <w:lang w:eastAsia="zh-CN"/>
        </w:rPr>
        <w:t>Use</w:t>
      </w:r>
      <w:r w:rsidRPr="004026FD">
        <w:rPr>
          <w:rFonts w:cstheme="minorHAnsi"/>
          <w:b/>
          <w:bCs/>
          <w:szCs w:val="21"/>
        </w:rPr>
        <w:t xml:space="preserve"> </w:t>
      </w:r>
      <w:r w:rsidRPr="004026FD">
        <w:rPr>
          <w:rFonts w:eastAsia="SimSun"/>
          <w:b/>
          <w:bCs/>
          <w:lang w:eastAsia="zh-CN"/>
        </w:rPr>
        <w:t xml:space="preserve">the difference between </w:t>
      </w:r>
      <w:r w:rsidRPr="004026FD">
        <w:rPr>
          <w:rFonts w:eastAsia="SimSun" w:cstheme="minorHAnsi"/>
          <w:b/>
          <w:bCs/>
          <w:szCs w:val="21"/>
          <w:lang w:eastAsia="zh-CN"/>
        </w:rPr>
        <w:t>measured L1</w:t>
      </w:r>
      <w:r w:rsidRPr="004026FD">
        <w:rPr>
          <w:rFonts w:cstheme="minorHAnsi"/>
          <w:b/>
          <w:bCs/>
          <w:szCs w:val="21"/>
        </w:rPr>
        <w:t>-RSRP of the strongest beam</w:t>
      </w:r>
      <w:r w:rsidRPr="004026FD">
        <w:rPr>
          <w:rFonts w:eastAsia="SimSun"/>
          <w:b/>
          <w:bCs/>
          <w:lang w:eastAsia="zh-CN"/>
        </w:rPr>
        <w:t xml:space="preserve"> and maximum of measured L1-RSRP of </w:t>
      </w:r>
      <w:r w:rsidRPr="004026FD">
        <w:rPr>
          <w:rFonts w:eastAsia="SimSun" w:cstheme="minorHAnsi"/>
          <w:b/>
          <w:bCs/>
          <w:szCs w:val="21"/>
          <w:lang w:eastAsia="zh-CN"/>
        </w:rPr>
        <w:t>Top</w:t>
      </w:r>
      <w:r w:rsidRPr="004026FD">
        <w:rPr>
          <w:rFonts w:eastAsia="SimSun"/>
          <w:b/>
          <w:bCs/>
          <w:lang w:eastAsia="zh-CN"/>
        </w:rPr>
        <w:t>-1[/K] predicted beam to evaluate beam prediction accuracy in FR2</w:t>
      </w:r>
      <w:r w:rsidRPr="004026FD">
        <w:rPr>
          <w:rFonts w:cstheme="minorHAnsi"/>
          <w:b/>
          <w:bCs/>
          <w:szCs w:val="21"/>
        </w:rPr>
        <w:t>.</w:t>
      </w:r>
    </w:p>
    <w:p w14:paraId="044C024F" w14:textId="730152A2" w:rsidR="00CF5C98" w:rsidRPr="001E18C1" w:rsidRDefault="00CF5C98" w:rsidP="00734B04">
      <w:pPr>
        <w:rPr>
          <w:rFonts w:eastAsiaTheme="minorEastAsia"/>
          <w:lang w:val="en-US" w:eastAsia="zh-TW"/>
        </w:rPr>
      </w:pPr>
    </w:p>
    <w:p w14:paraId="178F23CE" w14:textId="48DBD577" w:rsidR="00CF5C98" w:rsidRPr="00734B04" w:rsidRDefault="00CF5C98" w:rsidP="00CF5C98">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3</w:t>
      </w:r>
      <w:r w:rsidRPr="00996312">
        <w:rPr>
          <w:rFonts w:ascii="Arial" w:hAnsi="Arial" w:cs="Arial"/>
          <w:b w:val="0"/>
          <w:bCs w:val="0"/>
          <w:sz w:val="28"/>
          <w:szCs w:val="28"/>
          <w:lang w:val="en-US" w:eastAsia="zh-CN"/>
        </w:rPr>
        <w:tab/>
      </w:r>
      <w:r w:rsidRPr="00CF5C98">
        <w:rPr>
          <w:rFonts w:ascii="Arial" w:hAnsi="Arial" w:cs="Arial"/>
          <w:b w:val="0"/>
          <w:bCs w:val="0"/>
          <w:sz w:val="28"/>
          <w:szCs w:val="28"/>
          <w:lang w:val="en-US" w:eastAsia="zh-CN"/>
        </w:rPr>
        <w:t>Interoperability and testability aspect</w:t>
      </w:r>
    </w:p>
    <w:tbl>
      <w:tblPr>
        <w:tblStyle w:val="a7"/>
        <w:tblW w:w="0" w:type="auto"/>
        <w:tblLook w:val="04A0" w:firstRow="1" w:lastRow="0" w:firstColumn="1" w:lastColumn="0" w:noHBand="0" w:noVBand="1"/>
      </w:tblPr>
      <w:tblGrid>
        <w:gridCol w:w="9629"/>
      </w:tblGrid>
      <w:tr w:rsidR="006072BC" w14:paraId="45591A43" w14:textId="77777777" w:rsidTr="006072BC">
        <w:tc>
          <w:tcPr>
            <w:tcW w:w="9629" w:type="dxa"/>
          </w:tcPr>
          <w:p w14:paraId="3ACE5989" w14:textId="77777777" w:rsidR="00BF44C4" w:rsidRPr="00F34E13" w:rsidRDefault="00BF44C4" w:rsidP="00BF44C4">
            <w:pPr>
              <w:rPr>
                <w:b/>
                <w:u w:val="single"/>
              </w:rPr>
            </w:pPr>
            <w:r w:rsidRPr="00F34E13">
              <w:rPr>
                <w:b/>
                <w:u w:val="single"/>
              </w:rPr>
              <w:t>Issue 3-3: Encoder/decoder for 2-sided model</w:t>
            </w:r>
          </w:p>
          <w:p w14:paraId="194DA142" w14:textId="77777777" w:rsidR="00BF44C4" w:rsidRPr="00F34E13" w:rsidRDefault="00BF44C4" w:rsidP="00BF44C4">
            <w:pPr>
              <w:pStyle w:val="a5"/>
              <w:numPr>
                <w:ilvl w:val="1"/>
                <w:numId w:val="12"/>
              </w:numPr>
              <w:overflowPunct w:val="0"/>
              <w:autoSpaceDE w:val="0"/>
              <w:autoSpaceDN w:val="0"/>
              <w:adjustRightInd w:val="0"/>
              <w:spacing w:after="120"/>
              <w:ind w:leftChars="0" w:left="993" w:hanging="284"/>
              <w:textAlignment w:val="baseline"/>
              <w:rPr>
                <w:szCs w:val="24"/>
                <w:lang w:eastAsia="zh-CN"/>
              </w:rPr>
            </w:pPr>
            <w:r w:rsidRPr="00F34E13">
              <w:rPr>
                <w:szCs w:val="24"/>
                <w:lang w:eastAsia="zh-CN"/>
              </w:rPr>
              <w:t>Option 1: reference decoder is provided by the vendor of the encoder under test so that the encoder and decoder are jointly designed and trained</w:t>
            </w:r>
          </w:p>
          <w:p w14:paraId="52301533" w14:textId="77777777" w:rsidR="00BF44C4" w:rsidRPr="00F34E13" w:rsidRDefault="00BF44C4" w:rsidP="00BF44C4">
            <w:pPr>
              <w:pStyle w:val="a5"/>
              <w:numPr>
                <w:ilvl w:val="1"/>
                <w:numId w:val="12"/>
              </w:numPr>
              <w:overflowPunct w:val="0"/>
              <w:autoSpaceDE w:val="0"/>
              <w:autoSpaceDN w:val="0"/>
              <w:adjustRightInd w:val="0"/>
              <w:spacing w:after="120"/>
              <w:ind w:leftChars="0" w:left="993" w:hanging="284"/>
              <w:textAlignment w:val="baseline"/>
              <w:rPr>
                <w:szCs w:val="24"/>
                <w:lang w:eastAsia="zh-CN"/>
              </w:rPr>
            </w:pPr>
            <w:r w:rsidRPr="00F34E13">
              <w:rPr>
                <w:szCs w:val="24"/>
                <w:lang w:eastAsia="zh-CN"/>
              </w:rPr>
              <w:t>Option 2: reference decoder is provided by the vendor of the decoder(infra-vendors) so that the encoder and decoder are jointly designed and trained</w:t>
            </w:r>
          </w:p>
          <w:p w14:paraId="19AA3686" w14:textId="77777777" w:rsidR="00BF44C4" w:rsidRPr="00F34E13" w:rsidRDefault="00BF44C4" w:rsidP="00BF44C4">
            <w:pPr>
              <w:pStyle w:val="a5"/>
              <w:numPr>
                <w:ilvl w:val="1"/>
                <w:numId w:val="12"/>
              </w:numPr>
              <w:overflowPunct w:val="0"/>
              <w:autoSpaceDE w:val="0"/>
              <w:autoSpaceDN w:val="0"/>
              <w:adjustRightInd w:val="0"/>
              <w:spacing w:after="120"/>
              <w:ind w:leftChars="0" w:left="993" w:hanging="284"/>
              <w:textAlignment w:val="baseline"/>
              <w:rPr>
                <w:szCs w:val="24"/>
                <w:lang w:eastAsia="zh-CN"/>
              </w:rPr>
            </w:pPr>
            <w:r w:rsidRPr="00F34E13">
              <w:rPr>
                <w:szCs w:val="24"/>
                <w:lang w:eastAsia="zh-CN"/>
              </w:rPr>
              <w:t>Option 3: The reference decoder(s) are fully specified and captured in RAN4 spec to ensure identical implementation across equipment vendors without additional training procedure needed.</w:t>
            </w:r>
          </w:p>
          <w:p w14:paraId="31FA62DC" w14:textId="77777777" w:rsidR="00BF44C4" w:rsidRPr="00F34E13" w:rsidRDefault="00BF44C4" w:rsidP="00BF44C4">
            <w:pPr>
              <w:pStyle w:val="a5"/>
              <w:numPr>
                <w:ilvl w:val="1"/>
                <w:numId w:val="12"/>
              </w:numPr>
              <w:overflowPunct w:val="0"/>
              <w:autoSpaceDE w:val="0"/>
              <w:autoSpaceDN w:val="0"/>
              <w:adjustRightInd w:val="0"/>
              <w:spacing w:after="120"/>
              <w:ind w:leftChars="0" w:left="993" w:hanging="284"/>
              <w:textAlignment w:val="baseline"/>
              <w:rPr>
                <w:szCs w:val="24"/>
                <w:lang w:eastAsia="zh-CN"/>
              </w:rPr>
            </w:pPr>
            <w:r w:rsidRPr="00F34E13">
              <w:rPr>
                <w:szCs w:val="24"/>
                <w:lang w:eastAsia="zh-CN"/>
              </w:rPr>
              <w:t>Option 4: The reference decoder(s) are partially specified and captured in RAN4 spec.</w:t>
            </w:r>
          </w:p>
          <w:p w14:paraId="6DAF63E4" w14:textId="77777777" w:rsidR="00BF44C4" w:rsidRPr="00F34E13" w:rsidRDefault="00BF44C4" w:rsidP="00BF44C4">
            <w:pPr>
              <w:pStyle w:val="a5"/>
              <w:numPr>
                <w:ilvl w:val="1"/>
                <w:numId w:val="12"/>
              </w:numPr>
              <w:overflowPunct w:val="0"/>
              <w:autoSpaceDE w:val="0"/>
              <w:autoSpaceDN w:val="0"/>
              <w:adjustRightInd w:val="0"/>
              <w:spacing w:after="120"/>
              <w:ind w:leftChars="0" w:left="993" w:hanging="284"/>
              <w:textAlignment w:val="baseline"/>
              <w:rPr>
                <w:szCs w:val="24"/>
                <w:lang w:eastAsia="zh-CN"/>
              </w:rPr>
            </w:pPr>
            <w:r w:rsidRPr="00F34E13">
              <w:rPr>
                <w:szCs w:val="24"/>
                <w:lang w:eastAsia="zh-CN"/>
              </w:rPr>
              <w:t>Option 6: Test decoder is specified and captured in RAN4 and is provided by test environment vendor. The encoder and decoder can be jointly trained.</w:t>
            </w:r>
          </w:p>
          <w:p w14:paraId="4199D3A4" w14:textId="77FCFB94" w:rsidR="00BF44C4" w:rsidRPr="00BD2CFD" w:rsidRDefault="00BF44C4" w:rsidP="00734B04">
            <w:pPr>
              <w:pStyle w:val="a5"/>
              <w:numPr>
                <w:ilvl w:val="1"/>
                <w:numId w:val="12"/>
              </w:numPr>
              <w:overflowPunct w:val="0"/>
              <w:autoSpaceDE w:val="0"/>
              <w:autoSpaceDN w:val="0"/>
              <w:adjustRightInd w:val="0"/>
              <w:spacing w:after="120"/>
              <w:ind w:leftChars="0" w:left="993" w:hanging="284"/>
              <w:textAlignment w:val="baseline"/>
              <w:rPr>
                <w:szCs w:val="24"/>
                <w:lang w:eastAsia="zh-CN"/>
              </w:rPr>
            </w:pPr>
            <w:r w:rsidRPr="00F34E13">
              <w:rPr>
                <w:szCs w:val="24"/>
                <w:lang w:eastAsia="zh-CN"/>
              </w:rPr>
              <w:t>Other options not precluded</w:t>
            </w:r>
          </w:p>
        </w:tc>
      </w:tr>
    </w:tbl>
    <w:p w14:paraId="0899A35A" w14:textId="65B15176" w:rsidR="001907FE" w:rsidRDefault="001907FE" w:rsidP="00734B04"/>
    <w:p w14:paraId="750ED872" w14:textId="77777777" w:rsidR="002D6534" w:rsidRDefault="00BD2CFD" w:rsidP="008D71EF">
      <w:pPr>
        <w:jc w:val="both"/>
        <w:rPr>
          <w:lang w:val="en-US"/>
        </w:rPr>
      </w:pPr>
      <w:r w:rsidRPr="00465767">
        <w:rPr>
          <w:lang w:val="en-US"/>
        </w:rPr>
        <w:t xml:space="preserve">The AI/ML CSI compression sub-case involves two-sided AI/ML operations performed at both UE and gNB. UE is configured with the AI encoder and gNB is configured with the corresponding decoder, where the AI encoder is for CSI compression, and the decoder is to recover CSI. The network side AI/ML model design/implementation will impact the UE performance verification. Similarly, the UE side AI/ML model design/implementation will also impact the network performance verification. Therefore, to minimize the impact from either UE side/network side. The reference encoder/decoder should be considered and there are lots of options after RAN#106bis-e. </w:t>
      </w:r>
    </w:p>
    <w:p w14:paraId="56E67F7D" w14:textId="59B7A3AC" w:rsidR="00BD2CFD" w:rsidRDefault="00465767" w:rsidP="008D71EF">
      <w:pPr>
        <w:jc w:val="both"/>
        <w:rPr>
          <w:lang w:val="en-US"/>
        </w:rPr>
      </w:pPr>
      <w:r w:rsidRPr="00465767">
        <w:rPr>
          <w:lang w:val="en-US"/>
        </w:rPr>
        <w:t xml:space="preserve">For option 1 and 2, it involves model delivery/transfer from UE or infra to TE vendors. Also, </w:t>
      </w:r>
      <w:r w:rsidRPr="00465767">
        <w:rPr>
          <w:rFonts w:eastAsia="DengXian"/>
          <w:lang w:val="en-US" w:eastAsia="zh-CN"/>
        </w:rPr>
        <w:t xml:space="preserve">TE vendors need to support different reference decoders provided by different </w:t>
      </w:r>
      <w:r>
        <w:rPr>
          <w:rFonts w:eastAsia="DengXian"/>
          <w:lang w:val="en-US" w:eastAsia="zh-CN"/>
        </w:rPr>
        <w:t xml:space="preserve">UE or </w:t>
      </w:r>
      <w:r w:rsidRPr="00465767">
        <w:rPr>
          <w:rFonts w:eastAsia="DengXian"/>
          <w:lang w:val="en-US" w:eastAsia="zh-CN"/>
        </w:rPr>
        <w:t>infra</w:t>
      </w:r>
      <w:r>
        <w:rPr>
          <w:rFonts w:eastAsia="DengXian"/>
          <w:lang w:val="en-US" w:eastAsia="zh-CN"/>
        </w:rPr>
        <w:t>.</w:t>
      </w:r>
      <w:r w:rsidR="008D71EF">
        <w:rPr>
          <w:rFonts w:eastAsia="DengXian"/>
          <w:lang w:val="en-US" w:eastAsia="zh-CN"/>
        </w:rPr>
        <w:t xml:space="preserve"> For Option 4, it is not clear what is meaning of “partially specified”. It may also introduce performance variation between TE vendor implementations. Therefore, we think </w:t>
      </w:r>
      <w:r w:rsidR="008D71EF" w:rsidRPr="00BD2CFD">
        <w:rPr>
          <w:lang w:val="en-US"/>
        </w:rPr>
        <w:t>RAN4 can choose option3 as a starting point to discuss reference encoder/decoder.</w:t>
      </w:r>
    </w:p>
    <w:p w14:paraId="5A306325" w14:textId="05AA31A6" w:rsidR="003C7D45" w:rsidRPr="004026FD" w:rsidRDefault="003C7D45" w:rsidP="008D71EF">
      <w:pPr>
        <w:jc w:val="both"/>
        <w:rPr>
          <w:b/>
          <w:bCs/>
          <w:lang w:val="en-US"/>
        </w:rPr>
      </w:pPr>
      <w:r w:rsidRPr="003C7D45">
        <w:rPr>
          <w:rFonts w:eastAsiaTheme="minorEastAsia" w:hint="eastAsia"/>
          <w:b/>
          <w:bCs/>
          <w:i/>
          <w:iCs/>
          <w:u w:val="single"/>
          <w:lang w:val="en-US" w:eastAsia="zh-TW"/>
        </w:rPr>
        <w:t>O</w:t>
      </w:r>
      <w:r w:rsidRPr="003C7D45">
        <w:rPr>
          <w:rFonts w:eastAsiaTheme="minorEastAsia"/>
          <w:b/>
          <w:bCs/>
          <w:i/>
          <w:iCs/>
          <w:u w:val="single"/>
          <w:lang w:val="en-US" w:eastAsia="zh-TW"/>
        </w:rPr>
        <w:t xml:space="preserve">bservation </w:t>
      </w:r>
      <w:r w:rsidR="00CE1D1C">
        <w:rPr>
          <w:rFonts w:eastAsiaTheme="minorEastAsia"/>
          <w:b/>
          <w:bCs/>
          <w:i/>
          <w:iCs/>
          <w:u w:val="single"/>
          <w:lang w:val="en-US" w:eastAsia="zh-TW"/>
        </w:rPr>
        <w:t>2</w:t>
      </w:r>
      <w:r>
        <w:rPr>
          <w:rFonts w:eastAsiaTheme="minorEastAsia"/>
          <w:lang w:val="en-US" w:eastAsia="zh-TW"/>
        </w:rPr>
        <w:t>:</w:t>
      </w:r>
      <w:r w:rsidRPr="004026FD">
        <w:rPr>
          <w:rFonts w:eastAsiaTheme="minorEastAsia"/>
          <w:b/>
          <w:bCs/>
          <w:lang w:val="en-US" w:eastAsia="zh-TW"/>
        </w:rPr>
        <w:t xml:space="preserve"> </w:t>
      </w:r>
      <w:r w:rsidRPr="004026FD">
        <w:rPr>
          <w:b/>
          <w:bCs/>
          <w:lang w:val="en-US"/>
        </w:rPr>
        <w:t>For option 1 and 2, it involves model delivery/transfer from UE or infra to TE vendors.</w:t>
      </w:r>
    </w:p>
    <w:p w14:paraId="659EB870" w14:textId="30E9E76D" w:rsidR="003C7D45" w:rsidRDefault="003C7D45" w:rsidP="00BD2CFD">
      <w:pPr>
        <w:spacing w:beforeLines="50" w:before="120" w:afterLines="50" w:after="120"/>
        <w:jc w:val="both"/>
        <w:rPr>
          <w:rFonts w:eastAsiaTheme="minorEastAsia"/>
          <w:lang w:val="en-US" w:eastAsia="zh-TW"/>
        </w:rPr>
      </w:pPr>
      <w:r w:rsidRPr="003C7D45">
        <w:rPr>
          <w:rFonts w:eastAsiaTheme="minorEastAsia" w:hint="eastAsia"/>
          <w:b/>
          <w:bCs/>
          <w:i/>
          <w:iCs/>
          <w:u w:val="single"/>
          <w:lang w:val="en-US" w:eastAsia="zh-TW"/>
        </w:rPr>
        <w:t>O</w:t>
      </w:r>
      <w:r w:rsidRPr="003C7D45">
        <w:rPr>
          <w:rFonts w:eastAsiaTheme="minorEastAsia"/>
          <w:b/>
          <w:bCs/>
          <w:i/>
          <w:iCs/>
          <w:u w:val="single"/>
          <w:lang w:val="en-US" w:eastAsia="zh-TW"/>
        </w:rPr>
        <w:t xml:space="preserve">bservation </w:t>
      </w:r>
      <w:r w:rsidR="00CE1D1C">
        <w:rPr>
          <w:rFonts w:eastAsiaTheme="minorEastAsia"/>
          <w:b/>
          <w:bCs/>
          <w:i/>
          <w:iCs/>
          <w:u w:val="single"/>
          <w:lang w:val="en-US" w:eastAsia="zh-TW"/>
        </w:rPr>
        <w:t>3</w:t>
      </w:r>
      <w:r>
        <w:rPr>
          <w:rFonts w:eastAsiaTheme="minorEastAsia"/>
          <w:lang w:val="en-US" w:eastAsia="zh-TW"/>
        </w:rPr>
        <w:t xml:space="preserve">: </w:t>
      </w:r>
      <w:r w:rsidRPr="004026FD">
        <w:rPr>
          <w:rFonts w:eastAsia="DengXian"/>
          <w:b/>
          <w:bCs/>
          <w:lang w:val="en-US" w:eastAsia="zh-CN"/>
        </w:rPr>
        <w:t>For Option 4, it is not clear what is meaning of “partially specified”. It may also introduce performance variation between TE vendor implementations.</w:t>
      </w:r>
    </w:p>
    <w:p w14:paraId="230CF8D6" w14:textId="3ACEC1C1" w:rsidR="00BD2CFD" w:rsidRDefault="00BD2CFD" w:rsidP="00BD2CFD">
      <w:pPr>
        <w:spacing w:beforeLines="50" w:before="120" w:afterLines="50" w:after="120"/>
        <w:jc w:val="both"/>
        <w:rPr>
          <w:lang w:val="en-US"/>
        </w:rPr>
      </w:pPr>
      <w:r w:rsidRPr="00794CB8">
        <w:rPr>
          <w:b/>
          <w:bCs/>
          <w:i/>
          <w:iCs/>
          <w:u w:val="single"/>
          <w:lang w:val="en-US"/>
        </w:rPr>
        <w:t xml:space="preserve">Proposal </w:t>
      </w:r>
      <w:r w:rsidR="00CE1D1C">
        <w:rPr>
          <w:b/>
          <w:bCs/>
          <w:i/>
          <w:iCs/>
          <w:u w:val="single"/>
          <w:lang w:val="en-US"/>
        </w:rPr>
        <w:t>9</w:t>
      </w:r>
      <w:r w:rsidRPr="00CD65A6">
        <w:rPr>
          <w:lang w:val="en-US"/>
        </w:rPr>
        <w:t xml:space="preserve">: </w:t>
      </w:r>
      <w:r w:rsidR="008D71EF" w:rsidRPr="004026FD">
        <w:rPr>
          <w:b/>
          <w:bCs/>
          <w:lang w:val="en-US"/>
        </w:rPr>
        <w:t>RAN4 can choose option3 as a starting point to discuss reference encoder/decoder.</w:t>
      </w:r>
    </w:p>
    <w:p w14:paraId="39B5E4E0" w14:textId="4886CDAF" w:rsidR="00B02853" w:rsidRDefault="00B02853" w:rsidP="00BD2CFD">
      <w:pPr>
        <w:spacing w:beforeLines="50" w:before="120" w:afterLines="50" w:after="120"/>
        <w:jc w:val="both"/>
        <w:rPr>
          <w:lang w:val="en-US"/>
        </w:rPr>
      </w:pPr>
    </w:p>
    <w:p w14:paraId="3F2F0E47" w14:textId="77777777" w:rsidR="00B02853" w:rsidRDefault="00B02853" w:rsidP="00B02853">
      <w:pPr>
        <w:jc w:val="both"/>
        <w:rPr>
          <w:szCs w:val="21"/>
        </w:rPr>
      </w:pPr>
      <w:r>
        <w:rPr>
          <w:szCs w:val="21"/>
        </w:rPr>
        <w:t>RAN4#106bis agreed to study how to define LCM related requirements and test cases. In this part, we will share our views on this.</w:t>
      </w:r>
    </w:p>
    <w:tbl>
      <w:tblPr>
        <w:tblStyle w:val="a7"/>
        <w:tblW w:w="0" w:type="auto"/>
        <w:tblLook w:val="04A0" w:firstRow="1" w:lastRow="0" w:firstColumn="1" w:lastColumn="0" w:noHBand="0" w:noVBand="1"/>
      </w:tblPr>
      <w:tblGrid>
        <w:gridCol w:w="9629"/>
      </w:tblGrid>
      <w:tr w:rsidR="00B02853" w14:paraId="03444E86" w14:textId="77777777" w:rsidTr="00E0650A">
        <w:tc>
          <w:tcPr>
            <w:tcW w:w="9629" w:type="dxa"/>
          </w:tcPr>
          <w:p w14:paraId="0B439BE1" w14:textId="77777777" w:rsidR="00B02853" w:rsidRPr="00FC3DEA" w:rsidRDefault="00B02853" w:rsidP="00E0650A">
            <w:pPr>
              <w:rPr>
                <w:rFonts w:eastAsia="Yu Mincho"/>
                <w:b/>
                <w:bCs/>
                <w:sz w:val="18"/>
                <w:lang w:eastAsia="ja-JP"/>
              </w:rPr>
            </w:pPr>
            <w:r w:rsidRPr="00FC3DEA">
              <w:rPr>
                <w:rFonts w:eastAsia="Yu Mincho"/>
                <w:b/>
                <w:bCs/>
                <w:sz w:val="18"/>
                <w:lang w:eastAsia="ja-JP"/>
              </w:rPr>
              <w:t>RAN4#106bis-e Agreements:</w:t>
            </w:r>
          </w:p>
          <w:p w14:paraId="3BBFB14C" w14:textId="77777777" w:rsidR="00B02853" w:rsidRPr="00FC3DEA" w:rsidRDefault="00B02853" w:rsidP="00B02853">
            <w:pPr>
              <w:numPr>
                <w:ilvl w:val="0"/>
                <w:numId w:val="3"/>
              </w:numPr>
              <w:spacing w:after="60" w:line="259" w:lineRule="auto"/>
              <w:rPr>
                <w:rFonts w:eastAsia="Yu Mincho"/>
                <w:sz w:val="18"/>
                <w:lang w:eastAsia="ja-JP"/>
              </w:rPr>
            </w:pPr>
            <w:r w:rsidRPr="00FC3DEA">
              <w:rPr>
                <w:rFonts w:eastAsia="Yu Mincho"/>
                <w:sz w:val="18"/>
                <w:lang w:eastAsia="ja-JP"/>
              </w:rPr>
              <w:t>Following LCM related requirements are to be studied:</w:t>
            </w:r>
          </w:p>
          <w:p w14:paraId="4401910B"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Model/Functionality select/switch/activate/deactivate/fallback</w:t>
            </w:r>
          </w:p>
          <w:p w14:paraId="0B262412"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Model/Functionality monitoring</w:t>
            </w:r>
          </w:p>
          <w:p w14:paraId="51428E8B"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FFS if requirements for data collection (in particular for training) could/need be defined</w:t>
            </w:r>
          </w:p>
          <w:p w14:paraId="016359B2"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 xml:space="preserve">FFS if requirements for </w:t>
            </w:r>
            <w:r w:rsidRPr="00FC3DEA">
              <w:rPr>
                <w:rFonts w:eastAsia="Yu Mincho" w:hint="eastAsia"/>
                <w:sz w:val="18"/>
                <w:lang w:eastAsia="ja-JP"/>
              </w:rPr>
              <w:t>t</w:t>
            </w:r>
            <w:r w:rsidRPr="00FC3DEA">
              <w:rPr>
                <w:rFonts w:eastAsia="Yu Mincho"/>
                <w:sz w:val="18"/>
                <w:lang w:eastAsia="ja-JP"/>
              </w:rPr>
              <w:t>ransfer/delivery/update</w:t>
            </w:r>
          </w:p>
          <w:p w14:paraId="5B74A40E"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NOTE: RAN4 study should be aligned with the agreements in other working groups.</w:t>
            </w:r>
          </w:p>
          <w:p w14:paraId="24C6953D" w14:textId="77777777" w:rsidR="00B02853" w:rsidRPr="00FC3DEA" w:rsidRDefault="00B02853" w:rsidP="00B02853">
            <w:pPr>
              <w:numPr>
                <w:ilvl w:val="0"/>
                <w:numId w:val="3"/>
              </w:numPr>
              <w:spacing w:after="60" w:line="259" w:lineRule="auto"/>
              <w:rPr>
                <w:rFonts w:eastAsia="Yu Mincho"/>
                <w:sz w:val="18"/>
                <w:lang w:eastAsia="ja-JP"/>
              </w:rPr>
            </w:pPr>
            <w:r w:rsidRPr="00FC3DEA">
              <w:rPr>
                <w:rFonts w:eastAsia="Yu Mincho"/>
                <w:sz w:val="18"/>
                <w:lang w:eastAsia="ja-JP"/>
              </w:rPr>
              <w:t>Further study under LCM related tests, if they are defined.</w:t>
            </w:r>
          </w:p>
          <w:p w14:paraId="71581688"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how the framework can address the possibility of updates/activation/deactivation/switching to the functionalities/models after the deployment of the devices in the filed</w:t>
            </w:r>
          </w:p>
          <w:p w14:paraId="5B654349" w14:textId="77777777" w:rsidR="00B02853" w:rsidRPr="00FC3DEA" w:rsidRDefault="00B02853" w:rsidP="00E0650A">
            <w:pPr>
              <w:spacing w:after="60"/>
              <w:rPr>
                <w:rFonts w:eastAsia="Yu Mincho"/>
                <w:sz w:val="18"/>
                <w:lang w:eastAsia="ja-JP"/>
              </w:rPr>
            </w:pPr>
          </w:p>
          <w:p w14:paraId="56D3264E" w14:textId="77777777" w:rsidR="00B02853" w:rsidRPr="00FC3DEA" w:rsidRDefault="00B02853" w:rsidP="00B02853">
            <w:pPr>
              <w:numPr>
                <w:ilvl w:val="0"/>
                <w:numId w:val="3"/>
              </w:numPr>
              <w:spacing w:after="60" w:line="259" w:lineRule="auto"/>
              <w:rPr>
                <w:rFonts w:eastAsia="Yu Mincho"/>
                <w:sz w:val="18"/>
                <w:lang w:eastAsia="ja-JP"/>
              </w:rPr>
            </w:pPr>
            <w:r w:rsidRPr="00FC3DEA">
              <w:rPr>
                <w:rFonts w:eastAsia="Yu Mincho"/>
                <w:sz w:val="18"/>
                <w:lang w:eastAsia="ja-JP"/>
              </w:rPr>
              <w:t xml:space="preserve">RAN4 to investigate how to define </w:t>
            </w:r>
            <w:r w:rsidRPr="00FC3DEA">
              <w:rPr>
                <w:rFonts w:eastAsia="Yu Mincho"/>
                <w:strike/>
                <w:sz w:val="18"/>
                <w:lang w:eastAsia="ja-JP"/>
              </w:rPr>
              <w:t>performance requirements/</w:t>
            </w:r>
            <w:r w:rsidRPr="00FC3DEA">
              <w:rPr>
                <w:rFonts w:eastAsia="Yu Mincho"/>
                <w:sz w:val="18"/>
                <w:lang w:eastAsia="ja-JP"/>
              </w:rPr>
              <w:t>tests for the following candidate procedures:</w:t>
            </w:r>
          </w:p>
          <w:p w14:paraId="7D714F8E"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model/functionality monitoring</w:t>
            </w:r>
          </w:p>
          <w:p w14:paraId="7F05F6E3"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model/functionality selection</w:t>
            </w:r>
          </w:p>
          <w:p w14:paraId="22DD6FDB"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model/functionality activation/deactivation/switching/fallback</w:t>
            </w:r>
          </w:p>
          <w:p w14:paraId="2418F51C" w14:textId="77777777" w:rsidR="00B02853" w:rsidRPr="00FC3DEA" w:rsidRDefault="00B02853" w:rsidP="00B02853">
            <w:pPr>
              <w:numPr>
                <w:ilvl w:val="1"/>
                <w:numId w:val="3"/>
              </w:numPr>
              <w:spacing w:after="60" w:line="259" w:lineRule="auto"/>
              <w:rPr>
                <w:rFonts w:eastAsia="Yu Mincho"/>
                <w:sz w:val="18"/>
                <w:lang w:eastAsia="ja-JP"/>
              </w:rPr>
            </w:pPr>
            <w:r w:rsidRPr="00FC3DEA">
              <w:rPr>
                <w:rFonts w:eastAsia="DengXian" w:hint="eastAsia"/>
                <w:sz w:val="18"/>
              </w:rPr>
              <w:t>F</w:t>
            </w:r>
            <w:r w:rsidRPr="00FC3DEA">
              <w:rPr>
                <w:rFonts w:eastAsia="DengXian"/>
                <w:sz w:val="18"/>
              </w:rPr>
              <w:t>FS whether data collection should be considered</w:t>
            </w:r>
          </w:p>
          <w:p w14:paraId="6C7FF0C3" w14:textId="77777777" w:rsidR="00B02853" w:rsidRPr="00A14B63" w:rsidRDefault="00B02853" w:rsidP="00B02853">
            <w:pPr>
              <w:numPr>
                <w:ilvl w:val="1"/>
                <w:numId w:val="3"/>
              </w:numPr>
              <w:spacing w:after="60" w:line="259" w:lineRule="auto"/>
              <w:rPr>
                <w:rFonts w:eastAsia="Yu Mincho"/>
                <w:sz w:val="18"/>
                <w:lang w:eastAsia="ja-JP"/>
              </w:rPr>
            </w:pPr>
            <w:r w:rsidRPr="00FC3DEA">
              <w:rPr>
                <w:rFonts w:eastAsia="Yu Mincho"/>
                <w:sz w:val="18"/>
                <w:lang w:eastAsia="ja-JP"/>
              </w:rPr>
              <w:t>FFS whether model update/transfer/delivery should be considered</w:t>
            </w:r>
          </w:p>
        </w:tc>
      </w:tr>
    </w:tbl>
    <w:p w14:paraId="6E850A86" w14:textId="77777777" w:rsidR="00B02853" w:rsidRDefault="00B02853" w:rsidP="00B02853">
      <w:pPr>
        <w:rPr>
          <w:szCs w:val="21"/>
        </w:rPr>
      </w:pPr>
    </w:p>
    <w:p w14:paraId="00F19818" w14:textId="77777777" w:rsidR="00B02853" w:rsidRPr="00EE7CDA" w:rsidRDefault="00B02853" w:rsidP="00B02853">
      <w:pPr>
        <w:spacing w:beforeLines="50" w:before="120" w:afterLines="50" w:after="120"/>
        <w:jc w:val="both"/>
        <w:rPr>
          <w:rFonts w:eastAsiaTheme="minorEastAsia"/>
          <w:b/>
          <w:bCs/>
          <w:color w:val="000000" w:themeColor="text1"/>
          <w:u w:val="single"/>
          <w:lang w:val="en-US" w:eastAsia="zh-TW"/>
        </w:rPr>
      </w:pPr>
      <w:r w:rsidRPr="00EE7CDA">
        <w:rPr>
          <w:rFonts w:eastAsiaTheme="minorEastAsia"/>
          <w:b/>
          <w:bCs/>
          <w:color w:val="000000" w:themeColor="text1"/>
          <w:u w:val="single"/>
          <w:lang w:val="en-US" w:eastAsia="zh-TW"/>
        </w:rPr>
        <w:t>Model/Functionality select/switch/activate/deactivate/fallback</w:t>
      </w:r>
    </w:p>
    <w:p w14:paraId="4F647A01" w14:textId="77777777" w:rsidR="00B02853" w:rsidRDefault="00B02853" w:rsidP="00B02853">
      <w:pPr>
        <w:pStyle w:val="a5"/>
        <w:spacing w:after="60"/>
        <w:ind w:leftChars="0" w:left="0"/>
        <w:jc w:val="both"/>
        <w:rPr>
          <w:szCs w:val="21"/>
        </w:rPr>
      </w:pPr>
      <w:r w:rsidRPr="00EF2F6A">
        <w:rPr>
          <w:rFonts w:hint="eastAsia"/>
          <w:szCs w:val="21"/>
        </w:rPr>
        <w:t>A</w:t>
      </w:r>
      <w:r w:rsidRPr="00EF2F6A">
        <w:rPr>
          <w:szCs w:val="21"/>
        </w:rPr>
        <w:t>ccording RAN2#121bis-e agreement, for all the use case</w:t>
      </w:r>
      <w:r>
        <w:rPr>
          <w:szCs w:val="21"/>
        </w:rPr>
        <w:t>s</w:t>
      </w:r>
      <w:r w:rsidRPr="00EF2F6A">
        <w:rPr>
          <w:szCs w:val="21"/>
        </w:rPr>
        <w:t>, model/function selection/(de)activation/switching/fallback can be UE-initiated or NW-initiated. RAN4 needs to discuss how to define the requirements and test cases for both UE-initiated and NW-initiated model/function selection/(de)activation/switching/fallback.</w:t>
      </w:r>
    </w:p>
    <w:p w14:paraId="5CA9556D" w14:textId="77777777" w:rsidR="00B02853" w:rsidRPr="00EF2F6A" w:rsidRDefault="00B02853" w:rsidP="00B02853">
      <w:pPr>
        <w:pStyle w:val="a5"/>
        <w:spacing w:after="60"/>
        <w:ind w:leftChars="0" w:left="0"/>
        <w:jc w:val="both"/>
        <w:rPr>
          <w:rFonts w:eastAsia="新細明體"/>
          <w:b/>
          <w:bCs/>
          <w:i/>
          <w:iCs/>
          <w:u w:val="single"/>
          <w:lang w:eastAsia="zh-TW"/>
        </w:rPr>
      </w:pPr>
    </w:p>
    <w:tbl>
      <w:tblPr>
        <w:tblStyle w:val="a7"/>
        <w:tblW w:w="0" w:type="auto"/>
        <w:tblInd w:w="137" w:type="dxa"/>
        <w:tblLook w:val="04A0" w:firstRow="1" w:lastRow="0" w:firstColumn="1" w:lastColumn="0" w:noHBand="0" w:noVBand="1"/>
      </w:tblPr>
      <w:tblGrid>
        <w:gridCol w:w="9492"/>
      </w:tblGrid>
      <w:tr w:rsidR="00B02853" w14:paraId="1477389C" w14:textId="77777777" w:rsidTr="00E0650A">
        <w:tc>
          <w:tcPr>
            <w:tcW w:w="9492" w:type="dxa"/>
          </w:tcPr>
          <w:p w14:paraId="673F0C77" w14:textId="77777777" w:rsidR="00B02853" w:rsidRPr="0010117A" w:rsidRDefault="00B02853" w:rsidP="00B02853">
            <w:pPr>
              <w:pStyle w:val="Agreement"/>
              <w:jc w:val="both"/>
              <w:rPr>
                <w:rFonts w:ascii="Times New Roman" w:hAnsi="Times New Roman"/>
                <w:b w:val="0"/>
                <w:bCs/>
                <w:szCs w:val="20"/>
              </w:rPr>
            </w:pPr>
            <w:r w:rsidRPr="0010117A">
              <w:rPr>
                <w:rFonts w:ascii="Times New Roman" w:hAnsi="Times New Roman"/>
                <w:b w:val="0"/>
                <w:bCs/>
                <w:szCs w:val="20"/>
              </w:rPr>
              <w:t xml:space="preserve">For the CSI compression and beam management use cases, </w:t>
            </w:r>
            <w:bookmarkStart w:id="4" w:name="_Hlk134694706"/>
            <w:r w:rsidRPr="0010117A">
              <w:rPr>
                <w:rFonts w:ascii="Times New Roman" w:hAnsi="Times New Roman"/>
                <w:b w:val="0"/>
                <w:bCs/>
                <w:szCs w:val="20"/>
              </w:rPr>
              <w:t xml:space="preserve">model/function selection/(de)activation/switching/fallback can be </w:t>
            </w:r>
            <w:r w:rsidRPr="0010117A">
              <w:rPr>
                <w:rFonts w:ascii="Times New Roman" w:hAnsi="Times New Roman"/>
                <w:b w:val="0"/>
                <w:bCs/>
                <w:szCs w:val="20"/>
                <w:highlight w:val="yellow"/>
              </w:rPr>
              <w:t>UE-initiated or gNB-initiated</w:t>
            </w:r>
            <w:bookmarkEnd w:id="4"/>
            <w:r w:rsidRPr="0010117A">
              <w:rPr>
                <w:rFonts w:ascii="Times New Roman" w:hAnsi="Times New Roman"/>
                <w:b w:val="0"/>
                <w:bCs/>
                <w:szCs w:val="20"/>
              </w:rPr>
              <w:t xml:space="preserve">. FFS how the different cases are different (e.g. applicability to UE-sided vs network sided model). </w:t>
            </w:r>
          </w:p>
          <w:p w14:paraId="78CE1136" w14:textId="77777777" w:rsidR="00B02853" w:rsidRPr="00EF2F6A" w:rsidRDefault="00B02853" w:rsidP="00B02853">
            <w:pPr>
              <w:pStyle w:val="Agreement"/>
              <w:jc w:val="both"/>
              <w:rPr>
                <w:sz w:val="16"/>
                <w:szCs w:val="18"/>
              </w:rPr>
            </w:pPr>
            <w:r w:rsidRPr="0010117A">
              <w:rPr>
                <w:rFonts w:ascii="Times New Roman" w:hAnsi="Times New Roman"/>
                <w:b w:val="0"/>
                <w:bCs/>
                <w:szCs w:val="20"/>
              </w:rPr>
              <w:t xml:space="preserve">For the positioning use case, model/function selection/(de)activation/switching/fallback can be </w:t>
            </w:r>
            <w:r w:rsidRPr="0010117A">
              <w:rPr>
                <w:rFonts w:ascii="Times New Roman" w:hAnsi="Times New Roman"/>
                <w:b w:val="0"/>
                <w:bCs/>
                <w:szCs w:val="20"/>
                <w:highlight w:val="yellow"/>
              </w:rPr>
              <w:t>UE-initiated or LMF-/ gNB-initiated</w:t>
            </w:r>
            <w:r w:rsidRPr="0010117A">
              <w:rPr>
                <w:rFonts w:ascii="Times New Roman" w:hAnsi="Times New Roman"/>
                <w:b w:val="0"/>
                <w:bCs/>
                <w:szCs w:val="20"/>
              </w:rPr>
              <w:t>. FFS how the different cases are different (e.g. applicability to UE-sided vs network sided model).</w:t>
            </w:r>
          </w:p>
        </w:tc>
      </w:tr>
    </w:tbl>
    <w:p w14:paraId="3CC3730B" w14:textId="77777777" w:rsidR="00B02853" w:rsidRDefault="00B02853" w:rsidP="00B02853">
      <w:pPr>
        <w:jc w:val="both"/>
        <w:rPr>
          <w:szCs w:val="21"/>
        </w:rPr>
      </w:pPr>
    </w:p>
    <w:p w14:paraId="3373D69F" w14:textId="77777777" w:rsidR="00E443DA" w:rsidRPr="00FC3DEA" w:rsidRDefault="00E443DA" w:rsidP="00E443DA">
      <w:pPr>
        <w:spacing w:beforeLines="50" w:before="120" w:afterLines="50" w:after="120"/>
        <w:jc w:val="both"/>
        <w:rPr>
          <w:rFonts w:cstheme="minorHAnsi"/>
          <w:b/>
          <w:szCs w:val="21"/>
        </w:rPr>
      </w:pPr>
      <w:r w:rsidRPr="00EE7CDA">
        <w:rPr>
          <w:rFonts w:cstheme="minorHAnsi"/>
          <w:b/>
          <w:i/>
          <w:iCs/>
          <w:szCs w:val="21"/>
          <w:u w:val="single"/>
        </w:rPr>
        <w:t xml:space="preserve">Proposal </w:t>
      </w:r>
      <w:r w:rsidRPr="00A778A4">
        <w:rPr>
          <w:rFonts w:cstheme="minorHAnsi"/>
          <w:b/>
          <w:i/>
          <w:iCs/>
          <w:szCs w:val="21"/>
          <w:u w:val="single"/>
        </w:rPr>
        <w:t>1</w:t>
      </w:r>
      <w:r>
        <w:rPr>
          <w:rFonts w:cstheme="minorHAnsi"/>
          <w:b/>
          <w:i/>
          <w:iCs/>
          <w:szCs w:val="21"/>
          <w:u w:val="single"/>
        </w:rPr>
        <w:t>0</w:t>
      </w:r>
      <w:r w:rsidRPr="00EE7CDA">
        <w:rPr>
          <w:rFonts w:cstheme="minorHAnsi"/>
          <w:b/>
          <w:szCs w:val="21"/>
        </w:rPr>
        <w:t>:</w:t>
      </w:r>
      <w:r w:rsidRPr="00EE7CDA">
        <w:rPr>
          <w:rFonts w:cstheme="minorHAnsi"/>
          <w:bCs/>
          <w:i/>
          <w:iCs/>
          <w:szCs w:val="21"/>
        </w:rPr>
        <w:t xml:space="preserve"> </w:t>
      </w:r>
      <w:r w:rsidRPr="00FC3DEA">
        <w:rPr>
          <w:rFonts w:cstheme="minorHAnsi"/>
          <w:b/>
          <w:szCs w:val="21"/>
        </w:rPr>
        <w:t xml:space="preserve">RAN4 needs to discuss how to define the requirements </w:t>
      </w:r>
      <w:r>
        <w:rPr>
          <w:rFonts w:cstheme="minorHAnsi"/>
          <w:b/>
          <w:szCs w:val="21"/>
        </w:rPr>
        <w:t xml:space="preserve">and test cases </w:t>
      </w:r>
      <w:r w:rsidRPr="00FC3DEA">
        <w:rPr>
          <w:rFonts w:cstheme="minorHAnsi"/>
          <w:b/>
          <w:szCs w:val="21"/>
        </w:rPr>
        <w:t xml:space="preserve">for </w:t>
      </w:r>
      <w:r>
        <w:rPr>
          <w:rFonts w:cstheme="minorHAnsi"/>
          <w:b/>
          <w:szCs w:val="21"/>
        </w:rPr>
        <w:t xml:space="preserve">both </w:t>
      </w:r>
      <w:bookmarkStart w:id="5" w:name="_Hlk134694974"/>
      <w:r w:rsidRPr="00FC3DEA">
        <w:rPr>
          <w:rFonts w:cstheme="minorHAnsi"/>
          <w:b/>
          <w:szCs w:val="21"/>
        </w:rPr>
        <w:t xml:space="preserve">UE-initiated and </w:t>
      </w:r>
      <w:bookmarkStart w:id="6" w:name="_Hlk134695980"/>
      <w:r w:rsidRPr="00FC3DEA">
        <w:rPr>
          <w:rFonts w:cstheme="minorHAnsi"/>
          <w:b/>
          <w:szCs w:val="21"/>
        </w:rPr>
        <w:t>NW-initiated model/function selection/(de)activation/switching/fallback</w:t>
      </w:r>
      <w:bookmarkEnd w:id="5"/>
      <w:bookmarkEnd w:id="6"/>
      <w:r w:rsidRPr="00FC3DEA">
        <w:rPr>
          <w:rFonts w:cstheme="minorHAnsi"/>
          <w:b/>
          <w:szCs w:val="21"/>
        </w:rPr>
        <w:t>.</w:t>
      </w:r>
    </w:p>
    <w:p w14:paraId="61C492A6" w14:textId="77777777" w:rsidR="00B02853" w:rsidRDefault="00B02853" w:rsidP="00B02853">
      <w:pPr>
        <w:pStyle w:val="a5"/>
        <w:spacing w:after="60"/>
        <w:ind w:leftChars="0" w:left="0"/>
        <w:jc w:val="both"/>
        <w:rPr>
          <w:szCs w:val="21"/>
          <w:lang w:eastAsia="zh-CN"/>
        </w:rPr>
      </w:pPr>
      <w:r>
        <w:rPr>
          <w:rFonts w:hint="eastAsia"/>
          <w:szCs w:val="21"/>
          <w:lang w:eastAsia="zh-CN"/>
        </w:rPr>
        <w:t>R</w:t>
      </w:r>
      <w:r>
        <w:rPr>
          <w:szCs w:val="21"/>
          <w:lang w:eastAsia="zh-CN"/>
        </w:rPr>
        <w:t xml:space="preserve">egarding </w:t>
      </w:r>
      <w:r w:rsidRPr="00325F75">
        <w:rPr>
          <w:szCs w:val="21"/>
          <w:lang w:eastAsia="zh-CN"/>
        </w:rPr>
        <w:t>NW-initiated model/function selection/(de)activation/switching/fallback</w:t>
      </w:r>
      <w:r>
        <w:rPr>
          <w:szCs w:val="21"/>
          <w:lang w:eastAsia="zh-CN"/>
        </w:rPr>
        <w:t>, a command from NW is expected. And the triggering command can be used as the starting point of the delay requirements. For the ending point, it depends on whether a complete indication will be defined in other WGs or not. If a complete indication will be defined in other WGs, then the complete indication can be used as the ending point.</w:t>
      </w:r>
    </w:p>
    <w:p w14:paraId="4D3ADAFF" w14:textId="77777777" w:rsidR="00B02853" w:rsidRDefault="00B02853" w:rsidP="00B02853">
      <w:pPr>
        <w:pStyle w:val="a5"/>
        <w:spacing w:after="60"/>
        <w:ind w:leftChars="0" w:left="0"/>
        <w:jc w:val="both"/>
        <w:rPr>
          <w:szCs w:val="21"/>
          <w:lang w:eastAsia="zh-CN"/>
        </w:rPr>
      </w:pPr>
      <w:r>
        <w:rPr>
          <w:rFonts w:hint="eastAsia"/>
          <w:szCs w:val="21"/>
          <w:lang w:eastAsia="zh-CN"/>
        </w:rPr>
        <w:t>I</w:t>
      </w:r>
      <w:r>
        <w:rPr>
          <w:szCs w:val="21"/>
          <w:lang w:eastAsia="zh-CN"/>
        </w:rPr>
        <w:t xml:space="preserve">n the delay requirements, at least two components are essential. One is the time to decode the triggering command. The exact time depends on the command is RRC/MAC/DCI. Another is the time needed for model/function change or </w:t>
      </w:r>
      <w:r w:rsidRPr="00F43799">
        <w:rPr>
          <w:szCs w:val="21"/>
          <w:lang w:eastAsia="zh-CN"/>
        </w:rPr>
        <w:t xml:space="preserve">model/function </w:t>
      </w:r>
      <w:r>
        <w:rPr>
          <w:szCs w:val="21"/>
          <w:lang w:eastAsia="zh-CN"/>
        </w:rPr>
        <w:t xml:space="preserve">status change. UE may need some time to load the model or parameters, and </w:t>
      </w:r>
      <w:bookmarkStart w:id="7" w:name="_Hlk134700872"/>
      <w:r>
        <w:rPr>
          <w:szCs w:val="21"/>
          <w:lang w:eastAsia="zh-CN"/>
        </w:rPr>
        <w:t>model/function complexity may have impact on the delay requirements</w:t>
      </w:r>
      <w:bookmarkEnd w:id="7"/>
      <w:r>
        <w:rPr>
          <w:szCs w:val="21"/>
          <w:lang w:eastAsia="zh-CN"/>
        </w:rPr>
        <w:t xml:space="preserve">, especially for </w:t>
      </w:r>
      <w:r w:rsidRPr="00325F75">
        <w:rPr>
          <w:szCs w:val="21"/>
          <w:lang w:eastAsia="zh-CN"/>
        </w:rPr>
        <w:t>model/function selection/(de)activation/switching</w:t>
      </w:r>
      <w:r>
        <w:rPr>
          <w:szCs w:val="21"/>
          <w:lang w:eastAsia="zh-CN"/>
        </w:rPr>
        <w:t xml:space="preserve">. In other words, model update may be needed during </w:t>
      </w:r>
      <w:r w:rsidRPr="00325F75">
        <w:rPr>
          <w:szCs w:val="21"/>
          <w:lang w:eastAsia="zh-CN"/>
        </w:rPr>
        <w:t>model/function selection/(de)activation/switching</w:t>
      </w:r>
      <w:r>
        <w:rPr>
          <w:szCs w:val="21"/>
          <w:lang w:eastAsia="zh-CN"/>
        </w:rPr>
        <w:t>. As for the other components, we think more progress from other WGs is necessary for further discussion.</w:t>
      </w:r>
    </w:p>
    <w:p w14:paraId="65F049AB" w14:textId="1AA01D19" w:rsidR="00B02853" w:rsidRPr="00E443DA" w:rsidRDefault="00B02853" w:rsidP="00B02853">
      <w:pPr>
        <w:spacing w:beforeLines="50" w:before="120" w:afterLines="50" w:after="120"/>
        <w:jc w:val="both"/>
        <w:rPr>
          <w:rFonts w:cstheme="minorHAnsi"/>
          <w:b/>
          <w:szCs w:val="21"/>
        </w:rPr>
      </w:pPr>
      <w:r w:rsidRPr="00E443DA">
        <w:rPr>
          <w:rFonts w:cstheme="minorHAnsi"/>
          <w:b/>
          <w:i/>
          <w:iCs/>
          <w:szCs w:val="21"/>
          <w:u w:val="single"/>
        </w:rPr>
        <w:t xml:space="preserve">Proposal </w:t>
      </w:r>
      <w:r w:rsidR="00CE1D1C" w:rsidRPr="00E443DA">
        <w:rPr>
          <w:rFonts w:cstheme="minorHAnsi"/>
          <w:b/>
          <w:i/>
          <w:iCs/>
          <w:szCs w:val="21"/>
          <w:u w:val="single"/>
        </w:rPr>
        <w:t>11</w:t>
      </w:r>
      <w:r w:rsidRPr="00E443DA">
        <w:rPr>
          <w:rFonts w:cstheme="minorHAnsi"/>
          <w:b/>
          <w:szCs w:val="21"/>
        </w:rPr>
        <w:t>: For NW-initiated model/function selection/(de)activation/switching/fallback, the starting point of the delay requirements can be the triggering command to be defined in other WGs.</w:t>
      </w:r>
    </w:p>
    <w:p w14:paraId="4E470794" w14:textId="6AC7D07C" w:rsidR="00B02853" w:rsidRPr="00E443DA" w:rsidRDefault="00B02853" w:rsidP="00B02853">
      <w:pPr>
        <w:spacing w:beforeLines="50" w:before="120" w:afterLines="50" w:after="120"/>
        <w:jc w:val="both"/>
        <w:rPr>
          <w:rFonts w:cstheme="minorHAnsi"/>
          <w:b/>
          <w:szCs w:val="21"/>
        </w:rPr>
      </w:pPr>
      <w:r w:rsidRPr="00E443DA">
        <w:rPr>
          <w:rFonts w:cstheme="minorHAnsi"/>
          <w:b/>
          <w:i/>
          <w:iCs/>
          <w:szCs w:val="21"/>
          <w:u w:val="single"/>
        </w:rPr>
        <w:t xml:space="preserve">Proposal </w:t>
      </w:r>
      <w:r w:rsidR="00CE1D1C" w:rsidRPr="00E443DA">
        <w:rPr>
          <w:rFonts w:cstheme="minorHAnsi"/>
          <w:b/>
          <w:i/>
          <w:iCs/>
          <w:szCs w:val="21"/>
          <w:u w:val="single"/>
        </w:rPr>
        <w:t>12</w:t>
      </w:r>
      <w:r w:rsidRPr="00E443DA">
        <w:rPr>
          <w:rFonts w:cstheme="minorHAnsi"/>
          <w:b/>
          <w:szCs w:val="21"/>
        </w:rPr>
        <w:t>: For NW-initiated model/function selection/(de)activation/switching/fallback, the ending point of the delay requirements can be the complete indication to be defined in other WGs, if any.</w:t>
      </w:r>
    </w:p>
    <w:p w14:paraId="15FA862B" w14:textId="619E2194" w:rsidR="00B02853" w:rsidRPr="00E443DA" w:rsidRDefault="00B02853" w:rsidP="00B02853">
      <w:pPr>
        <w:spacing w:beforeLines="50" w:before="120" w:afterLines="50" w:after="120"/>
        <w:jc w:val="both"/>
        <w:rPr>
          <w:rFonts w:cstheme="minorHAnsi"/>
          <w:b/>
          <w:szCs w:val="21"/>
        </w:rPr>
      </w:pPr>
      <w:r w:rsidRPr="00E443DA">
        <w:rPr>
          <w:rFonts w:cstheme="minorHAnsi"/>
          <w:b/>
          <w:i/>
          <w:iCs/>
          <w:szCs w:val="21"/>
          <w:u w:val="single"/>
        </w:rPr>
        <w:t xml:space="preserve">Proposal </w:t>
      </w:r>
      <w:r w:rsidR="00CE1D1C" w:rsidRPr="00E443DA">
        <w:rPr>
          <w:rFonts w:cstheme="minorHAnsi"/>
          <w:b/>
          <w:i/>
          <w:iCs/>
          <w:szCs w:val="21"/>
          <w:u w:val="single"/>
        </w:rPr>
        <w:t>13</w:t>
      </w:r>
      <w:r w:rsidRPr="00E443DA">
        <w:rPr>
          <w:rFonts w:cstheme="minorHAnsi"/>
          <w:b/>
          <w:szCs w:val="21"/>
        </w:rPr>
        <w:t>: At least two components are essential</w:t>
      </w:r>
      <w:r w:rsidRPr="00E443DA">
        <w:rPr>
          <w:rFonts w:cstheme="minorHAnsi" w:hint="eastAsia"/>
          <w:b/>
          <w:szCs w:val="21"/>
        </w:rPr>
        <w:t xml:space="preserve"> </w:t>
      </w:r>
      <w:r w:rsidRPr="00E443DA">
        <w:rPr>
          <w:rFonts w:cstheme="minorHAnsi"/>
          <w:b/>
          <w:szCs w:val="21"/>
        </w:rPr>
        <w:t>in the delay requirements of NW-initiated model/function selection/(de)activation/switching/fallback. One is the time to decode the triggering command. Another is the time needed for model/function change or model/function status change.</w:t>
      </w:r>
    </w:p>
    <w:p w14:paraId="46F9EB73" w14:textId="0C5F2085" w:rsidR="00B02853" w:rsidRPr="00E443DA" w:rsidRDefault="00B02853" w:rsidP="00B02853">
      <w:pPr>
        <w:spacing w:beforeLines="50" w:before="120" w:afterLines="50" w:after="120"/>
        <w:jc w:val="both"/>
        <w:rPr>
          <w:rFonts w:cstheme="minorHAnsi"/>
          <w:b/>
          <w:szCs w:val="21"/>
        </w:rPr>
      </w:pPr>
      <w:r w:rsidRPr="00E443DA">
        <w:rPr>
          <w:rFonts w:cstheme="minorHAnsi"/>
          <w:b/>
          <w:i/>
          <w:iCs/>
          <w:szCs w:val="21"/>
          <w:u w:val="single"/>
        </w:rPr>
        <w:t>P</w:t>
      </w:r>
      <w:r w:rsidRPr="00E443DA">
        <w:rPr>
          <w:rFonts w:cstheme="minorHAnsi" w:hint="eastAsia"/>
          <w:b/>
          <w:i/>
          <w:iCs/>
          <w:szCs w:val="21"/>
          <w:u w:val="single"/>
        </w:rPr>
        <w:t>roposal</w:t>
      </w:r>
      <w:r w:rsidRPr="00E443DA">
        <w:rPr>
          <w:rFonts w:cstheme="minorHAnsi"/>
          <w:b/>
          <w:i/>
          <w:iCs/>
          <w:szCs w:val="21"/>
          <w:u w:val="single"/>
        </w:rPr>
        <w:t xml:space="preserve"> </w:t>
      </w:r>
      <w:r w:rsidR="00CE1D1C" w:rsidRPr="00E443DA">
        <w:rPr>
          <w:rFonts w:cstheme="minorHAnsi"/>
          <w:b/>
          <w:i/>
          <w:iCs/>
          <w:szCs w:val="21"/>
          <w:u w:val="single"/>
        </w:rPr>
        <w:t>14</w:t>
      </w:r>
      <w:r w:rsidRPr="00E443DA">
        <w:rPr>
          <w:rFonts w:cstheme="minorHAnsi"/>
          <w:b/>
          <w:szCs w:val="21"/>
        </w:rPr>
        <w:t>: Further discuss whether and how model/function complexity impact the delay requirements of model/function selection/activation/switching.</w:t>
      </w:r>
    </w:p>
    <w:p w14:paraId="7CCA6DB8" w14:textId="77777777" w:rsidR="00B02853" w:rsidRPr="00FC3DEA" w:rsidRDefault="00B02853" w:rsidP="00B02853">
      <w:pPr>
        <w:pStyle w:val="a5"/>
        <w:spacing w:after="60"/>
        <w:ind w:leftChars="0" w:left="0"/>
        <w:jc w:val="both"/>
        <w:rPr>
          <w:szCs w:val="21"/>
        </w:rPr>
      </w:pPr>
      <w:r>
        <w:rPr>
          <w:szCs w:val="21"/>
        </w:rPr>
        <w:t xml:space="preserve">Regarding </w:t>
      </w:r>
      <w:r w:rsidRPr="00FD17D1">
        <w:rPr>
          <w:szCs w:val="21"/>
        </w:rPr>
        <w:t>UE-initiated model/function selection/(de)activation/switching/fallback</w:t>
      </w:r>
      <w:r>
        <w:rPr>
          <w:szCs w:val="21"/>
        </w:rPr>
        <w:t xml:space="preserve">, it is very similar to conditional handover/PSCell change in our understanding. Some conditions should be predefined or configured by NW to trigger </w:t>
      </w:r>
      <w:r w:rsidRPr="00FD17D1">
        <w:rPr>
          <w:szCs w:val="21"/>
        </w:rPr>
        <w:t>model/function selection/(de)activation/switching/fallback</w:t>
      </w:r>
      <w:r>
        <w:rPr>
          <w:szCs w:val="21"/>
        </w:rPr>
        <w:t xml:space="preserve">. In both the requirements and test cases, monitoring would be one of the procedures to check whether the trigger condition is satisfied or not. When the trigger condition is satisfied, the procedure will be basically the same as NW initiated </w:t>
      </w:r>
      <w:r w:rsidRPr="00FD17D1">
        <w:rPr>
          <w:szCs w:val="21"/>
        </w:rPr>
        <w:t>model/function selection/(de)activation/switching/fallback</w:t>
      </w:r>
      <w:r>
        <w:rPr>
          <w:szCs w:val="21"/>
        </w:rPr>
        <w:t>.</w:t>
      </w:r>
    </w:p>
    <w:p w14:paraId="7CE02EF7" w14:textId="034BD1E9" w:rsidR="00B02853" w:rsidRPr="00E443DA" w:rsidRDefault="00B02853" w:rsidP="00B02853">
      <w:pPr>
        <w:spacing w:beforeLines="50" w:before="120" w:afterLines="50" w:after="120"/>
        <w:jc w:val="both"/>
        <w:rPr>
          <w:rFonts w:cstheme="minorHAnsi"/>
          <w:b/>
          <w:szCs w:val="21"/>
        </w:rPr>
      </w:pPr>
      <w:r w:rsidRPr="00E443DA">
        <w:rPr>
          <w:rFonts w:cstheme="minorHAnsi"/>
          <w:b/>
          <w:i/>
          <w:iCs/>
          <w:szCs w:val="21"/>
          <w:u w:val="single"/>
        </w:rPr>
        <w:t xml:space="preserve">Proposal </w:t>
      </w:r>
      <w:r w:rsidR="00CE1D1C" w:rsidRPr="00E443DA">
        <w:rPr>
          <w:rFonts w:cstheme="minorHAnsi"/>
          <w:b/>
          <w:i/>
          <w:iCs/>
          <w:szCs w:val="21"/>
          <w:u w:val="single"/>
        </w:rPr>
        <w:t>15</w:t>
      </w:r>
      <w:r w:rsidRPr="00E443DA">
        <w:rPr>
          <w:rFonts w:cstheme="minorHAnsi"/>
          <w:b/>
          <w:szCs w:val="21"/>
        </w:rPr>
        <w:t>: For UE-initiated model/function selection/(de)activation/switching/fallback, Model/Functionality monitoring would be one of the procedures in both the delay requirements and test cases.</w:t>
      </w:r>
    </w:p>
    <w:p w14:paraId="3F76B523" w14:textId="08CA915F" w:rsidR="00B02853" w:rsidRPr="00E443DA" w:rsidRDefault="00B02853" w:rsidP="00B02853">
      <w:pPr>
        <w:spacing w:beforeLines="50" w:before="120" w:afterLines="50" w:after="120"/>
        <w:jc w:val="both"/>
        <w:rPr>
          <w:rFonts w:cstheme="minorHAnsi"/>
          <w:b/>
          <w:szCs w:val="21"/>
        </w:rPr>
      </w:pPr>
      <w:r w:rsidRPr="00E443DA">
        <w:rPr>
          <w:rFonts w:cstheme="minorHAnsi" w:hint="eastAsia"/>
          <w:b/>
          <w:i/>
          <w:iCs/>
          <w:szCs w:val="21"/>
          <w:u w:val="single"/>
        </w:rPr>
        <w:t>P</w:t>
      </w:r>
      <w:r w:rsidRPr="00E443DA">
        <w:rPr>
          <w:rFonts w:cstheme="minorHAnsi"/>
          <w:b/>
          <w:i/>
          <w:iCs/>
          <w:szCs w:val="21"/>
          <w:u w:val="single"/>
        </w:rPr>
        <w:t xml:space="preserve">roposal </w:t>
      </w:r>
      <w:r w:rsidR="00CE1D1C" w:rsidRPr="00E443DA">
        <w:rPr>
          <w:rFonts w:cstheme="minorHAnsi"/>
          <w:b/>
          <w:i/>
          <w:iCs/>
          <w:szCs w:val="21"/>
          <w:u w:val="single"/>
        </w:rPr>
        <w:t>16</w:t>
      </w:r>
      <w:r w:rsidRPr="00E443DA">
        <w:rPr>
          <w:rFonts w:cstheme="minorHAnsi"/>
          <w:b/>
          <w:szCs w:val="21"/>
        </w:rPr>
        <w:t>: For UE-initiated model/function selection/(de)activation/switching/fallback, when the trigger condition is satisfied, the procedure will be basically the same as NW initiated model/function selection/(de)activation/switching/fallback.</w:t>
      </w:r>
    </w:p>
    <w:p w14:paraId="480FDFD9" w14:textId="77777777" w:rsidR="00B02853" w:rsidRPr="00A778A4" w:rsidRDefault="00B02853" w:rsidP="00B02853">
      <w:pPr>
        <w:rPr>
          <w:szCs w:val="21"/>
        </w:rPr>
      </w:pPr>
    </w:p>
    <w:p w14:paraId="240B6365" w14:textId="77777777" w:rsidR="00B02853" w:rsidRPr="00712995" w:rsidRDefault="00B02853" w:rsidP="00B02853">
      <w:pPr>
        <w:spacing w:beforeLines="50" w:before="120" w:afterLines="50" w:after="120"/>
        <w:jc w:val="both"/>
        <w:rPr>
          <w:rFonts w:eastAsia="新細明體"/>
          <w:b/>
          <w:bCs/>
          <w:i/>
          <w:iCs/>
          <w:u w:val="single"/>
          <w:lang w:eastAsia="zh-TW"/>
        </w:rPr>
      </w:pPr>
      <w:r w:rsidRPr="00712995">
        <w:rPr>
          <w:rFonts w:eastAsiaTheme="minorEastAsia"/>
          <w:b/>
          <w:bCs/>
          <w:color w:val="000000" w:themeColor="text1"/>
          <w:u w:val="single"/>
          <w:lang w:val="en-US" w:eastAsia="zh-TW"/>
        </w:rPr>
        <w:t>Model/Functionality monitoring</w:t>
      </w:r>
    </w:p>
    <w:p w14:paraId="63F0F22E" w14:textId="77777777" w:rsidR="00B02853" w:rsidRPr="00712995" w:rsidRDefault="00B02853" w:rsidP="00B02853">
      <w:pPr>
        <w:spacing w:after="60"/>
        <w:jc w:val="both"/>
        <w:rPr>
          <w:rFonts w:eastAsia="新細明體"/>
          <w:b/>
          <w:bCs/>
          <w:i/>
          <w:iCs/>
          <w:u w:val="single"/>
          <w:lang w:eastAsia="zh-TW"/>
        </w:rPr>
      </w:pPr>
      <w:r w:rsidRPr="00712995">
        <w:rPr>
          <w:rFonts w:eastAsia="新細明體"/>
          <w:lang w:eastAsia="zh-TW"/>
        </w:rPr>
        <w:t>Monitoring is to continuously identify a right time to activate/deactivate AI operation or switch to a different AI model. This is very similar to the background measurements on both serving and neighbouring cells in order to trigger the handover or PSCell addition. Which parameter to monitor would be different per use cases. It is better to discuss Model/Functionality monitoring per use cases.</w:t>
      </w:r>
      <w:r>
        <w:rPr>
          <w:rFonts w:eastAsia="新細明體"/>
          <w:lang w:eastAsia="zh-TW"/>
        </w:rPr>
        <w:t xml:space="preserve"> As far as we known, RAN1 is discussing how to perform </w:t>
      </w:r>
      <w:r w:rsidRPr="00712995">
        <w:rPr>
          <w:rFonts w:eastAsia="新細明體"/>
          <w:lang w:eastAsia="zh-TW"/>
        </w:rPr>
        <w:t>Model/Functionality monitoring</w:t>
      </w:r>
      <w:r>
        <w:rPr>
          <w:rFonts w:eastAsia="新細明體"/>
          <w:lang w:eastAsia="zh-TW"/>
        </w:rPr>
        <w:t xml:space="preserve"> for different use cases and has not concluded yet. RAN4 can wait for RAN1 conclusion. </w:t>
      </w:r>
    </w:p>
    <w:p w14:paraId="2D87BC68" w14:textId="759F0A7E" w:rsidR="00B02853" w:rsidRPr="00E443DA" w:rsidRDefault="00B02853" w:rsidP="00B02853">
      <w:pPr>
        <w:spacing w:beforeLines="50" w:before="120" w:afterLines="50" w:after="120"/>
        <w:jc w:val="both"/>
        <w:rPr>
          <w:rFonts w:cstheme="minorHAnsi"/>
          <w:b/>
          <w:szCs w:val="21"/>
          <w:lang w:eastAsia="zh-TW"/>
        </w:rPr>
      </w:pPr>
      <w:r w:rsidRPr="00E443DA">
        <w:rPr>
          <w:rFonts w:cstheme="minorHAnsi"/>
          <w:b/>
          <w:i/>
          <w:iCs/>
          <w:szCs w:val="21"/>
          <w:u w:val="single"/>
        </w:rPr>
        <w:t xml:space="preserve">Proposal </w:t>
      </w:r>
      <w:r w:rsidR="00CE1D1C" w:rsidRPr="00E443DA">
        <w:rPr>
          <w:rFonts w:cstheme="minorHAnsi"/>
          <w:b/>
          <w:i/>
          <w:iCs/>
          <w:szCs w:val="21"/>
          <w:u w:val="single"/>
        </w:rPr>
        <w:t>17</w:t>
      </w:r>
      <w:r w:rsidRPr="00E443DA">
        <w:rPr>
          <w:rFonts w:cstheme="minorHAnsi"/>
          <w:b/>
          <w:szCs w:val="21"/>
        </w:rPr>
        <w:t>: Discuss Model/Functionality monitoring per use cases. RAN4 can wait for more RAN1 progress.</w:t>
      </w:r>
    </w:p>
    <w:p w14:paraId="4B53B89F" w14:textId="77777777" w:rsidR="00B02853" w:rsidRDefault="00B02853" w:rsidP="00B02853">
      <w:pPr>
        <w:rPr>
          <w:szCs w:val="21"/>
        </w:rPr>
      </w:pPr>
    </w:p>
    <w:p w14:paraId="65DE999B" w14:textId="77777777" w:rsidR="00B02853" w:rsidRPr="00A778A4" w:rsidRDefault="00B02853" w:rsidP="00B02853">
      <w:pPr>
        <w:spacing w:beforeLines="50" w:before="120" w:afterLines="50" w:after="120"/>
        <w:jc w:val="both"/>
        <w:rPr>
          <w:rFonts w:eastAsiaTheme="minorEastAsia"/>
          <w:b/>
          <w:bCs/>
          <w:color w:val="000000" w:themeColor="text1"/>
          <w:u w:val="single"/>
          <w:lang w:val="en-US" w:eastAsia="zh-TW"/>
        </w:rPr>
      </w:pPr>
      <w:r w:rsidRPr="00A778A4">
        <w:rPr>
          <w:rFonts w:eastAsiaTheme="minorEastAsia"/>
          <w:b/>
          <w:bCs/>
          <w:color w:val="000000" w:themeColor="text1"/>
          <w:u w:val="single"/>
          <w:lang w:val="en-US" w:eastAsia="zh-TW"/>
        </w:rPr>
        <w:t>Model update/transfer/delivery</w:t>
      </w:r>
    </w:p>
    <w:p w14:paraId="27B7B417" w14:textId="77777777" w:rsidR="00B02853" w:rsidRPr="00552B74" w:rsidRDefault="00B02853" w:rsidP="00B02853">
      <w:pPr>
        <w:spacing w:after="60" w:line="259" w:lineRule="auto"/>
        <w:contextualSpacing/>
        <w:jc w:val="both"/>
        <w:rPr>
          <w:rFonts w:eastAsiaTheme="minorEastAsia"/>
          <w:color w:val="000000" w:themeColor="text1"/>
          <w:lang w:val="en-US" w:eastAsia="zh-TW"/>
        </w:rPr>
      </w:pPr>
      <w:r w:rsidRPr="00A778A4">
        <w:rPr>
          <w:rFonts w:eastAsiaTheme="minorEastAsia" w:hint="eastAsia"/>
          <w:color w:val="000000" w:themeColor="text1"/>
          <w:lang w:val="en-US" w:eastAsia="zh-TW"/>
        </w:rPr>
        <w:t>F</w:t>
      </w:r>
      <w:r w:rsidRPr="00A778A4">
        <w:rPr>
          <w:rFonts w:eastAsiaTheme="minorEastAsia"/>
          <w:color w:val="000000" w:themeColor="text1"/>
          <w:lang w:val="en-US" w:eastAsia="zh-TW"/>
        </w:rPr>
        <w:t xml:space="preserve">or Model update/transfer/delivery, there are mainly two steps. The first step is transferring or delivering the model parameters and/or model structure from one side to another, e.g., from </w:t>
      </w:r>
      <w:r>
        <w:rPr>
          <w:rFonts w:eastAsiaTheme="minorEastAsia"/>
          <w:color w:val="000000" w:themeColor="text1"/>
          <w:lang w:val="en-US" w:eastAsia="zh-TW"/>
        </w:rPr>
        <w:t>OTT server</w:t>
      </w:r>
      <w:r w:rsidRPr="00A778A4">
        <w:rPr>
          <w:rFonts w:eastAsiaTheme="minorEastAsia"/>
          <w:color w:val="000000" w:themeColor="text1"/>
          <w:lang w:val="en-US" w:eastAsia="zh-TW"/>
        </w:rPr>
        <w:t xml:space="preserve"> to UE. The second step is that UE </w:t>
      </w:r>
      <w:r>
        <w:rPr>
          <w:rFonts w:eastAsiaTheme="minorEastAsia"/>
          <w:color w:val="000000" w:themeColor="text1"/>
          <w:lang w:val="en-US" w:eastAsia="zh-TW"/>
        </w:rPr>
        <w:t>loads the model to its hardware</w:t>
      </w:r>
      <w:r w:rsidRPr="00A778A4">
        <w:rPr>
          <w:rFonts w:eastAsiaTheme="minorEastAsia"/>
          <w:color w:val="000000" w:themeColor="text1"/>
          <w:lang w:val="en-US" w:eastAsia="zh-TW"/>
        </w:rPr>
        <w:t xml:space="preserve">. In our understanding, RAN4 does not need to define the requirements for the first step. </w:t>
      </w:r>
      <w:r w:rsidRPr="00552B74">
        <w:rPr>
          <w:rFonts w:eastAsiaTheme="minorEastAsia"/>
          <w:color w:val="000000" w:themeColor="text1"/>
          <w:lang w:val="en-US" w:eastAsia="zh-TW"/>
        </w:rPr>
        <w:t>For the second step</w:t>
      </w:r>
      <w:r>
        <w:rPr>
          <w:rFonts w:eastAsiaTheme="minorEastAsia"/>
          <w:color w:val="000000" w:themeColor="text1"/>
          <w:lang w:val="en-US" w:eastAsia="zh-TW"/>
        </w:rPr>
        <w:t>, we think more discussion is necessary</w:t>
      </w:r>
      <w:r w:rsidRPr="00552B74">
        <w:rPr>
          <w:rFonts w:eastAsiaTheme="minorEastAsia"/>
          <w:color w:val="000000" w:themeColor="text1"/>
          <w:lang w:val="en-US" w:eastAsia="zh-TW"/>
        </w:rPr>
        <w:t>.</w:t>
      </w:r>
      <w:r>
        <w:rPr>
          <w:rFonts w:eastAsiaTheme="minorEastAsia"/>
          <w:color w:val="000000" w:themeColor="text1"/>
          <w:lang w:val="en-US" w:eastAsia="zh-TW"/>
        </w:rPr>
        <w:t xml:space="preserve"> It depends on how long loading time needed and what interruption on DL and UL will be caused. If the loading time and interruption time are too long, it may be not practical to support </w:t>
      </w:r>
      <w:r w:rsidRPr="00A778A4">
        <w:rPr>
          <w:rFonts w:eastAsiaTheme="minorEastAsia"/>
          <w:color w:val="000000" w:themeColor="text1"/>
          <w:lang w:val="en-US" w:eastAsia="zh-TW"/>
        </w:rPr>
        <w:t>Model update/transfer/delivery</w:t>
      </w:r>
      <w:r>
        <w:rPr>
          <w:rFonts w:eastAsiaTheme="minorEastAsia"/>
          <w:color w:val="000000" w:themeColor="text1"/>
          <w:lang w:val="en-US" w:eastAsia="zh-TW"/>
        </w:rPr>
        <w:t xml:space="preserve"> in connected mode.</w:t>
      </w:r>
    </w:p>
    <w:p w14:paraId="4D849598" w14:textId="2E300AC7" w:rsidR="00B02853" w:rsidRPr="00E443DA" w:rsidRDefault="00B02853" w:rsidP="00B02853">
      <w:pPr>
        <w:spacing w:beforeLines="50" w:before="120" w:afterLines="50" w:after="120"/>
        <w:jc w:val="both"/>
        <w:rPr>
          <w:rFonts w:cstheme="minorHAnsi"/>
          <w:b/>
          <w:szCs w:val="21"/>
        </w:rPr>
      </w:pPr>
      <w:r w:rsidRPr="00E443DA">
        <w:rPr>
          <w:rFonts w:cstheme="minorHAnsi" w:hint="eastAsia"/>
          <w:b/>
          <w:i/>
          <w:iCs/>
          <w:szCs w:val="21"/>
          <w:u w:val="single"/>
        </w:rPr>
        <w:t>P</w:t>
      </w:r>
      <w:r w:rsidRPr="00E443DA">
        <w:rPr>
          <w:rFonts w:cstheme="minorHAnsi"/>
          <w:b/>
          <w:i/>
          <w:iCs/>
          <w:szCs w:val="21"/>
          <w:u w:val="single"/>
        </w:rPr>
        <w:t xml:space="preserve">roposal </w:t>
      </w:r>
      <w:r w:rsidR="00CE1D1C" w:rsidRPr="00E443DA">
        <w:rPr>
          <w:rFonts w:cstheme="minorHAnsi"/>
          <w:b/>
          <w:i/>
          <w:iCs/>
          <w:szCs w:val="21"/>
          <w:u w:val="single"/>
        </w:rPr>
        <w:t>18</w:t>
      </w:r>
      <w:r w:rsidRPr="00E443DA">
        <w:rPr>
          <w:rFonts w:cstheme="minorHAnsi"/>
          <w:b/>
          <w:szCs w:val="21"/>
        </w:rPr>
        <w:t xml:space="preserve">: Discuss the impact on DL and UL of loading AI/ML model to hardware before discussing whether and how to define requirements for </w:t>
      </w:r>
      <w:r w:rsidRPr="00E443DA">
        <w:rPr>
          <w:rFonts w:eastAsiaTheme="minorEastAsia"/>
          <w:b/>
          <w:color w:val="000000" w:themeColor="text1"/>
          <w:lang w:val="en-US" w:eastAsia="zh-TW"/>
        </w:rPr>
        <w:t>Model update/transfer/delivery</w:t>
      </w:r>
      <w:r w:rsidRPr="00E443DA">
        <w:rPr>
          <w:rFonts w:cstheme="minorHAnsi"/>
          <w:b/>
          <w:szCs w:val="21"/>
        </w:rPr>
        <w:t xml:space="preserve">. </w:t>
      </w:r>
    </w:p>
    <w:p w14:paraId="768D8E35" w14:textId="77777777" w:rsidR="00B02853" w:rsidRPr="00B02853" w:rsidRDefault="00B02853" w:rsidP="00BD2CFD">
      <w:pPr>
        <w:spacing w:beforeLines="50" w:before="120" w:afterLines="50" w:after="120"/>
        <w:jc w:val="both"/>
      </w:pPr>
    </w:p>
    <w:bookmarkEnd w:id="3"/>
    <w:p w14:paraId="4A8018C4" w14:textId="77777777" w:rsidR="006F711C" w:rsidRPr="005B3B36"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179633A" w14:textId="139CD82A" w:rsidR="00156E19" w:rsidRDefault="00156E19" w:rsidP="00B45C96">
      <w:pPr>
        <w:spacing w:beforeLines="50" w:before="120" w:afterLines="50" w:after="120"/>
        <w:jc w:val="both"/>
        <w:rPr>
          <w:rFonts w:eastAsiaTheme="minorEastAsia" w:cs="SimSun"/>
          <w:bCs/>
          <w:lang w:val="en-US" w:eastAsia="zh-TW"/>
        </w:rPr>
      </w:pPr>
      <w:r w:rsidRPr="00156E19">
        <w:rPr>
          <w:rFonts w:eastAsiaTheme="minorEastAsia" w:cs="SimSun"/>
          <w:bCs/>
          <w:lang w:val="en-US" w:eastAsia="zh-TW"/>
        </w:rPr>
        <w:t>In the contribution, we provided our view</w:t>
      </w:r>
      <w:r>
        <w:rPr>
          <w:rFonts w:eastAsiaTheme="minorEastAsia" w:cs="SimSun"/>
          <w:bCs/>
          <w:lang w:val="en-US" w:eastAsia="zh-TW"/>
        </w:rPr>
        <w:t>s</w:t>
      </w:r>
      <w:r w:rsidRPr="00156E19">
        <w:rPr>
          <w:rFonts w:eastAsiaTheme="minorEastAsia" w:cs="SimSun"/>
          <w:bCs/>
          <w:lang w:val="en-US" w:eastAsia="zh-TW"/>
        </w:rPr>
        <w:t xml:space="preserve"> on </w:t>
      </w:r>
      <w:r>
        <w:rPr>
          <w:rFonts w:eastAsiaTheme="minorEastAsia" w:cs="SimSun"/>
          <w:bCs/>
          <w:lang w:val="en-US" w:eastAsia="zh-TW"/>
        </w:rPr>
        <w:t xml:space="preserve">RAN4 </w:t>
      </w:r>
      <w:r w:rsidRPr="00156E19">
        <w:rPr>
          <w:rFonts w:eastAsiaTheme="minorEastAsia" w:cs="SimSun"/>
          <w:bCs/>
          <w:lang w:val="en-US" w:eastAsia="zh-TW"/>
        </w:rPr>
        <w:t>AI/ML</w:t>
      </w:r>
      <w:r>
        <w:rPr>
          <w:rFonts w:eastAsiaTheme="minorEastAsia" w:cs="SimSun"/>
          <w:bCs/>
          <w:lang w:val="en-US" w:eastAsia="zh-TW"/>
        </w:rPr>
        <w:t xml:space="preserve"> SI</w:t>
      </w:r>
      <w:r w:rsidR="00AD4463">
        <w:rPr>
          <w:rFonts w:eastAsiaTheme="minorEastAsia" w:cs="SimSun"/>
          <w:bCs/>
          <w:lang w:val="en-US" w:eastAsia="zh-TW"/>
        </w:rPr>
        <w:t xml:space="preserve"> and</w:t>
      </w:r>
      <w:r w:rsidRPr="00156E19">
        <w:rPr>
          <w:rFonts w:eastAsiaTheme="minorEastAsia" w:cs="SimSun"/>
          <w:bCs/>
          <w:lang w:val="en-US" w:eastAsia="zh-TW"/>
        </w:rPr>
        <w:t xml:space="preserve"> the following </w:t>
      </w:r>
      <w:r w:rsidR="004346EB">
        <w:rPr>
          <w:rFonts w:eastAsiaTheme="minorEastAsia" w:cs="SimSun"/>
          <w:bCs/>
          <w:lang w:val="en-US" w:eastAsia="zh-TW"/>
        </w:rPr>
        <w:t xml:space="preserve">observations and </w:t>
      </w:r>
      <w:r w:rsidRPr="00156E19">
        <w:rPr>
          <w:rFonts w:eastAsiaTheme="minorEastAsia" w:cs="SimSun"/>
          <w:bCs/>
          <w:lang w:val="en-US" w:eastAsia="zh-TW"/>
        </w:rPr>
        <w:t>proposals</w:t>
      </w:r>
      <w:r w:rsidR="00A84EB5">
        <w:rPr>
          <w:rFonts w:eastAsiaTheme="minorEastAsia" w:cs="SimSun"/>
          <w:bCs/>
          <w:lang w:val="en-US" w:eastAsia="zh-TW"/>
        </w:rPr>
        <w:t>:</w:t>
      </w:r>
    </w:p>
    <w:p w14:paraId="1CA5D8DE" w14:textId="77777777" w:rsidR="00830C71" w:rsidRPr="00E443DA" w:rsidRDefault="00830C71" w:rsidP="00830C71">
      <w:pPr>
        <w:jc w:val="both"/>
        <w:rPr>
          <w:rFonts w:eastAsiaTheme="minorEastAsia"/>
          <w:b/>
          <w:bCs/>
          <w:lang w:eastAsia="zh-TW"/>
        </w:rPr>
      </w:pPr>
      <w:r w:rsidRPr="00E443DA">
        <w:rPr>
          <w:b/>
          <w:bCs/>
          <w:i/>
          <w:iCs/>
          <w:u w:val="single"/>
        </w:rPr>
        <w:t>Proposal 1</w:t>
      </w:r>
      <w:r w:rsidRPr="00E443DA">
        <w:rPr>
          <w:b/>
          <w:bCs/>
        </w:rPr>
        <w:t>:</w:t>
      </w:r>
      <w:r w:rsidRPr="00E443DA">
        <w:rPr>
          <w:rFonts w:eastAsia="SimSun"/>
          <w:b/>
          <w:bCs/>
          <w:szCs w:val="24"/>
          <w:lang w:eastAsia="zh-CN"/>
        </w:rPr>
        <w:t xml:space="preserve"> Do not consider </w:t>
      </w:r>
      <w:r w:rsidRPr="00E443DA">
        <w:rPr>
          <w:rFonts w:eastAsiaTheme="minorEastAsia" w:hint="eastAsia"/>
          <w:b/>
          <w:bCs/>
          <w:szCs w:val="24"/>
          <w:lang w:eastAsia="zh-TW"/>
        </w:rPr>
        <w:t>a</w:t>
      </w:r>
      <w:r w:rsidRPr="00E443DA">
        <w:rPr>
          <w:rFonts w:eastAsiaTheme="minorEastAsia"/>
          <w:b/>
          <w:bCs/>
          <w:szCs w:val="24"/>
          <w:lang w:eastAsia="zh-TW"/>
        </w:rPr>
        <w:t xml:space="preserve">ny </w:t>
      </w:r>
      <w:r w:rsidRPr="00E443DA">
        <w:rPr>
          <w:rFonts w:eastAsia="SimSun"/>
          <w:b/>
          <w:bCs/>
          <w:szCs w:val="24"/>
          <w:lang w:eastAsia="zh-CN"/>
        </w:rPr>
        <w:t>enhancements to legacy requirements/tests. RAN4 should focus on defining requirements considering AI/ML feature.</w:t>
      </w:r>
    </w:p>
    <w:p w14:paraId="68894BFD" w14:textId="77777777" w:rsidR="00830C71" w:rsidRPr="00E443DA" w:rsidRDefault="00830C71" w:rsidP="00830C71">
      <w:pPr>
        <w:spacing w:beforeLines="50" w:before="120" w:afterLines="50" w:after="120"/>
        <w:jc w:val="both"/>
        <w:rPr>
          <w:rFonts w:eastAsiaTheme="minorEastAsia"/>
          <w:b/>
          <w:bCs/>
          <w:lang w:eastAsia="zh-TW"/>
        </w:rPr>
      </w:pPr>
      <w:r w:rsidRPr="00E443DA">
        <w:rPr>
          <w:rFonts w:hint="eastAsia"/>
          <w:b/>
          <w:bCs/>
          <w:i/>
          <w:iCs/>
          <w:u w:val="single"/>
        </w:rPr>
        <w:t>P</w:t>
      </w:r>
      <w:r w:rsidRPr="00E443DA">
        <w:rPr>
          <w:b/>
          <w:bCs/>
          <w:i/>
          <w:iCs/>
          <w:u w:val="single"/>
        </w:rPr>
        <w:t>roposal 2</w:t>
      </w:r>
      <w:r w:rsidRPr="00E443DA">
        <w:rPr>
          <w:b/>
          <w:bCs/>
        </w:rPr>
        <w:t>:</w:t>
      </w:r>
      <w:r w:rsidRPr="00E443DA">
        <w:rPr>
          <w:b/>
          <w:bCs/>
          <w:i/>
          <w:iCs/>
        </w:rPr>
        <w:t xml:space="preserve"> </w:t>
      </w:r>
      <w:r w:rsidRPr="00E443DA">
        <w:rPr>
          <w:rFonts w:eastAsiaTheme="minorEastAsia"/>
          <w:b/>
          <w:bCs/>
          <w:lang w:eastAsia="zh-TW"/>
        </w:rPr>
        <w:t xml:space="preserve">The different complexity of AI/ML model will result in different performance. </w:t>
      </w:r>
      <w:r w:rsidRPr="00E443DA">
        <w:rPr>
          <w:b/>
          <w:bCs/>
        </w:rPr>
        <w:t xml:space="preserve">When introducing the requirements for AI/ML, the complexity should be considered. </w:t>
      </w:r>
      <w:r w:rsidRPr="00E443DA">
        <w:rPr>
          <w:rFonts w:eastAsiaTheme="minorEastAsia"/>
          <w:b/>
          <w:bCs/>
          <w:lang w:eastAsia="zh-TW"/>
        </w:rPr>
        <w:t>RAN4 should define requirements with reasonable complexity range and how to measure the complexity and what is the reasonable complexity range can be further discussed.</w:t>
      </w:r>
    </w:p>
    <w:p w14:paraId="1CA48267" w14:textId="77777777" w:rsidR="00830C71" w:rsidRPr="00E443DA" w:rsidRDefault="00830C71" w:rsidP="00830C71">
      <w:pPr>
        <w:jc w:val="both"/>
        <w:rPr>
          <w:rFonts w:eastAsiaTheme="minorEastAsia"/>
          <w:b/>
          <w:bCs/>
          <w:szCs w:val="24"/>
          <w:lang w:eastAsia="zh-TW"/>
        </w:rPr>
      </w:pPr>
      <w:r w:rsidRPr="00E443DA">
        <w:rPr>
          <w:rFonts w:eastAsiaTheme="minorEastAsia"/>
          <w:b/>
          <w:bCs/>
          <w:i/>
          <w:iCs/>
          <w:szCs w:val="24"/>
          <w:u w:val="single"/>
          <w:lang w:eastAsia="zh-TW"/>
        </w:rPr>
        <w:t>Proposal 3</w:t>
      </w:r>
      <w:r w:rsidRPr="00E443DA">
        <w:rPr>
          <w:rFonts w:eastAsiaTheme="minorEastAsia"/>
          <w:b/>
          <w:bCs/>
          <w:szCs w:val="24"/>
          <w:lang w:eastAsia="zh-TW"/>
        </w:rPr>
        <w:t xml:space="preserve">: When </w:t>
      </w:r>
      <w:r w:rsidRPr="00E443DA">
        <w:rPr>
          <w:rFonts w:eastAsiaTheme="minorEastAsia" w:hint="eastAsia"/>
          <w:b/>
          <w:bCs/>
          <w:szCs w:val="24"/>
          <w:lang w:eastAsia="zh-TW"/>
        </w:rPr>
        <w:t>d</w:t>
      </w:r>
      <w:r w:rsidRPr="00E443DA">
        <w:rPr>
          <w:rFonts w:eastAsiaTheme="minorEastAsia"/>
          <w:b/>
          <w:bCs/>
          <w:szCs w:val="24"/>
          <w:lang w:eastAsia="zh-TW"/>
        </w:rPr>
        <w:t xml:space="preserve">efining the requirements to verify generalization, RAN4 should discuss whether the use case is capable for generalization. Also, the varying parameters for non-stationary </w:t>
      </w:r>
      <w:r w:rsidRPr="00E443DA">
        <w:rPr>
          <w:rFonts w:eastAsia="SimSun"/>
          <w:b/>
          <w:bCs/>
          <w:szCs w:val="24"/>
          <w:lang w:eastAsia="zh-CN"/>
        </w:rPr>
        <w:t>scenarios/configurations</w:t>
      </w:r>
      <w:r w:rsidRPr="00E443DA">
        <w:rPr>
          <w:rFonts w:asciiTheme="minorEastAsia" w:eastAsiaTheme="minorEastAsia" w:hAnsiTheme="minorEastAsia" w:hint="eastAsia"/>
          <w:b/>
          <w:bCs/>
          <w:szCs w:val="24"/>
          <w:lang w:eastAsia="zh-TW"/>
        </w:rPr>
        <w:t xml:space="preserve"> </w:t>
      </w:r>
      <w:r w:rsidRPr="00E443DA">
        <w:rPr>
          <w:rFonts w:eastAsiaTheme="minorEastAsia"/>
          <w:b/>
          <w:bCs/>
          <w:szCs w:val="24"/>
          <w:lang w:eastAsia="zh-TW"/>
        </w:rPr>
        <w:t xml:space="preserve">should also be discussed. For example, generalization over RB, generalization over </w:t>
      </w:r>
      <w:r w:rsidRPr="00E443DA">
        <w:rPr>
          <w:rFonts w:eastAsiaTheme="minorEastAsia" w:hint="eastAsia"/>
          <w:b/>
          <w:bCs/>
          <w:szCs w:val="24"/>
          <w:lang w:eastAsia="zh-TW"/>
        </w:rPr>
        <w:t xml:space="preserve">UE </w:t>
      </w:r>
      <w:r w:rsidRPr="00E443DA">
        <w:rPr>
          <w:rFonts w:eastAsiaTheme="minorEastAsia"/>
          <w:b/>
          <w:bCs/>
          <w:szCs w:val="24"/>
          <w:lang w:eastAsia="zh-TW"/>
        </w:rPr>
        <w:t>speed, or generalization over deployment.</w:t>
      </w:r>
    </w:p>
    <w:p w14:paraId="0B77829B" w14:textId="77777777" w:rsidR="00830C71" w:rsidRPr="00E443DA" w:rsidRDefault="00830C71" w:rsidP="00830C71">
      <w:pPr>
        <w:spacing w:beforeLines="50" w:before="120" w:afterLines="50" w:after="120"/>
        <w:jc w:val="both"/>
        <w:rPr>
          <w:rFonts w:eastAsia="Yu Mincho"/>
          <w:b/>
          <w:bCs/>
          <w:lang w:val="en-US" w:eastAsia="ja-JP"/>
        </w:rPr>
      </w:pPr>
      <w:r w:rsidRPr="00E443DA">
        <w:rPr>
          <w:b/>
          <w:bCs/>
          <w:i/>
          <w:iCs/>
          <w:u w:val="single"/>
          <w:lang w:val="en-US"/>
        </w:rPr>
        <w:t>Proposal 4</w:t>
      </w:r>
      <w:r w:rsidRPr="00E443DA">
        <w:rPr>
          <w:b/>
          <w:bCs/>
          <w:lang w:val="en-US"/>
        </w:rPr>
        <w:t xml:space="preserve">: </w:t>
      </w:r>
      <w:r w:rsidRPr="00E443DA">
        <w:rPr>
          <w:rFonts w:eastAsiaTheme="minorEastAsia"/>
          <w:b/>
          <w:bCs/>
          <w:lang w:val="en-US" w:eastAsia="zh-TW"/>
        </w:rPr>
        <w:t>Discuss whether to define a metric which is AI/ML model independency or define different metrics for different model types</w:t>
      </w:r>
      <w:r w:rsidRPr="00E443DA">
        <w:rPr>
          <w:rFonts w:eastAsia="Yu Mincho"/>
          <w:b/>
          <w:bCs/>
          <w:lang w:val="en-US" w:eastAsia="ja-JP"/>
        </w:rPr>
        <w:t>.</w:t>
      </w:r>
    </w:p>
    <w:p w14:paraId="02DA1DAC" w14:textId="77777777" w:rsidR="00830C71" w:rsidRPr="00E443DA" w:rsidRDefault="00830C71" w:rsidP="00830C71">
      <w:pPr>
        <w:spacing w:beforeLines="50" w:before="120" w:afterLines="50" w:after="120"/>
        <w:jc w:val="both"/>
        <w:rPr>
          <w:rFonts w:eastAsia="SimSun"/>
          <w:b/>
          <w:bCs/>
          <w:lang w:eastAsia="zh-CN"/>
        </w:rPr>
      </w:pPr>
      <w:r w:rsidRPr="00E443DA">
        <w:rPr>
          <w:b/>
          <w:bCs/>
          <w:i/>
          <w:iCs/>
          <w:u w:val="single"/>
          <w:lang w:val="en-US"/>
        </w:rPr>
        <w:t>Proposal 5</w:t>
      </w:r>
      <w:r w:rsidRPr="00E443DA">
        <w:rPr>
          <w:b/>
          <w:bCs/>
          <w:lang w:val="en-US"/>
        </w:rPr>
        <w:t xml:space="preserve">:  </w:t>
      </w:r>
      <w:r w:rsidRPr="00E443DA">
        <w:rPr>
          <w:rFonts w:eastAsiaTheme="minorEastAsia"/>
          <w:b/>
          <w:bCs/>
          <w:lang w:val="en-US" w:eastAsia="zh-TW"/>
        </w:rPr>
        <w:t>Different</w:t>
      </w:r>
      <w:r w:rsidRPr="00E443DA">
        <w:rPr>
          <w:rFonts w:eastAsia="SimSun"/>
          <w:b/>
          <w:bCs/>
          <w:lang w:eastAsia="zh-CN"/>
        </w:rPr>
        <w:t xml:space="preserve"> metrics can be used for different model types unless RAN1 makes down-selection on the model types.</w:t>
      </w:r>
    </w:p>
    <w:p w14:paraId="593CE45A" w14:textId="77777777" w:rsidR="00830C71" w:rsidRPr="00E443DA" w:rsidRDefault="00830C71" w:rsidP="00830C71">
      <w:pPr>
        <w:spacing w:beforeLines="50" w:before="120" w:afterLines="50" w:after="120"/>
        <w:jc w:val="both"/>
        <w:rPr>
          <w:rFonts w:eastAsia="SimSun"/>
          <w:b/>
          <w:bCs/>
          <w:i/>
          <w:iCs/>
          <w:u w:val="single"/>
          <w:lang w:val="en-US" w:eastAsia="zh-CN"/>
        </w:rPr>
      </w:pPr>
      <w:r w:rsidRPr="00E443DA">
        <w:rPr>
          <w:rFonts w:eastAsia="SimSun" w:hint="eastAsia"/>
          <w:b/>
          <w:bCs/>
          <w:i/>
          <w:iCs/>
          <w:u w:val="single"/>
          <w:lang w:val="en-US" w:eastAsia="zh-CN"/>
        </w:rPr>
        <w:t>O</w:t>
      </w:r>
      <w:r w:rsidRPr="00E443DA">
        <w:rPr>
          <w:rFonts w:eastAsia="SimSun"/>
          <w:b/>
          <w:bCs/>
          <w:i/>
          <w:iCs/>
          <w:u w:val="single"/>
          <w:lang w:val="en-US" w:eastAsia="zh-CN"/>
        </w:rPr>
        <w:t>bservation 1:</w:t>
      </w:r>
      <w:r w:rsidRPr="00E443DA">
        <w:rPr>
          <w:rFonts w:eastAsia="SimSun"/>
          <w:b/>
          <w:bCs/>
          <w:lang w:eastAsia="zh-CN"/>
        </w:rPr>
        <w:t xml:space="preserve"> </w:t>
      </w:r>
      <w:r w:rsidRPr="00E443DA">
        <w:rPr>
          <w:rFonts w:eastAsia="SimSun" w:hint="eastAsia"/>
          <w:b/>
          <w:bCs/>
          <w:lang w:eastAsia="zh-CN"/>
        </w:rPr>
        <w:t>A</w:t>
      </w:r>
      <w:r w:rsidRPr="00E443DA">
        <w:rPr>
          <w:rFonts w:eastAsia="SimSun"/>
          <w:b/>
          <w:bCs/>
          <w:lang w:eastAsia="zh-CN"/>
        </w:rPr>
        <w:t>ccuracy of predicted RSRP is not applicable for classification model.</w:t>
      </w:r>
    </w:p>
    <w:p w14:paraId="5760FDF5" w14:textId="77777777" w:rsidR="00830C71" w:rsidRPr="00E443DA" w:rsidRDefault="00830C71" w:rsidP="00830C71">
      <w:pPr>
        <w:spacing w:beforeLines="50" w:before="120" w:afterLines="50" w:after="120"/>
        <w:jc w:val="both"/>
        <w:rPr>
          <w:rFonts w:eastAsia="SimSun"/>
          <w:b/>
          <w:bCs/>
          <w:lang w:eastAsia="zh-CN"/>
        </w:rPr>
      </w:pPr>
      <w:r w:rsidRPr="00E443DA">
        <w:rPr>
          <w:b/>
          <w:bCs/>
          <w:i/>
          <w:iCs/>
          <w:u w:val="single"/>
          <w:lang w:val="en-US"/>
        </w:rPr>
        <w:t>Proposal 6</w:t>
      </w:r>
      <w:r w:rsidRPr="00E443DA">
        <w:rPr>
          <w:b/>
          <w:bCs/>
          <w:lang w:val="en-US"/>
        </w:rPr>
        <w:t xml:space="preserve">:  </w:t>
      </w:r>
      <w:r w:rsidRPr="00E443DA">
        <w:rPr>
          <w:rFonts w:eastAsiaTheme="minorEastAsia"/>
          <w:b/>
          <w:bCs/>
          <w:lang w:val="en-US" w:eastAsia="zh-TW"/>
        </w:rPr>
        <w:t>Discuss whether to consider FR1 in AI/ML based beam prediction</w:t>
      </w:r>
      <w:r w:rsidRPr="00E443DA">
        <w:rPr>
          <w:rFonts w:eastAsia="SimSun"/>
          <w:b/>
          <w:bCs/>
          <w:lang w:eastAsia="zh-CN"/>
        </w:rPr>
        <w:t>.</w:t>
      </w:r>
    </w:p>
    <w:p w14:paraId="3EFB8CF3" w14:textId="77777777" w:rsidR="00830C71" w:rsidRPr="00E443DA" w:rsidRDefault="00830C71" w:rsidP="00830C71">
      <w:pPr>
        <w:spacing w:beforeLines="50" w:before="120" w:afterLines="50" w:after="120"/>
        <w:jc w:val="both"/>
        <w:rPr>
          <w:rFonts w:eastAsia="SimSun"/>
          <w:b/>
          <w:bCs/>
          <w:lang w:eastAsia="zh-CN"/>
        </w:rPr>
      </w:pPr>
      <w:r w:rsidRPr="00E443DA">
        <w:rPr>
          <w:b/>
          <w:bCs/>
          <w:i/>
          <w:iCs/>
          <w:u w:val="single"/>
          <w:lang w:val="en-US"/>
        </w:rPr>
        <w:t>Proposal 7</w:t>
      </w:r>
      <w:r w:rsidRPr="00E443DA">
        <w:rPr>
          <w:b/>
          <w:bCs/>
          <w:lang w:val="en-US"/>
        </w:rPr>
        <w:t xml:space="preserve">: Use </w:t>
      </w:r>
      <w:r w:rsidRPr="00E443DA">
        <w:rPr>
          <w:rFonts w:eastAsia="SimSun"/>
          <w:b/>
          <w:bCs/>
          <w:lang w:eastAsia="zh-CN"/>
        </w:rPr>
        <w:t>the measured RSRP by UE as a reference to evaluate the performance of beam prediction AI/ML model in FR2 during the test.</w:t>
      </w:r>
    </w:p>
    <w:p w14:paraId="0844849B" w14:textId="77777777" w:rsidR="00830C71" w:rsidRPr="00E443DA" w:rsidRDefault="00830C71" w:rsidP="00830C71">
      <w:pPr>
        <w:spacing w:beforeLines="50" w:before="120" w:afterLines="50" w:after="120"/>
        <w:jc w:val="both"/>
        <w:rPr>
          <w:rFonts w:eastAsiaTheme="minorEastAsia"/>
          <w:b/>
          <w:bCs/>
          <w:color w:val="000000" w:themeColor="text1"/>
          <w:u w:val="single"/>
          <w:lang w:val="en-US" w:eastAsia="zh-TW"/>
        </w:rPr>
      </w:pPr>
      <w:r w:rsidRPr="00E443DA">
        <w:rPr>
          <w:rFonts w:cstheme="minorHAnsi" w:hint="eastAsia"/>
          <w:b/>
          <w:bCs/>
          <w:i/>
          <w:iCs/>
          <w:szCs w:val="21"/>
          <w:u w:val="single"/>
        </w:rPr>
        <w:t>P</w:t>
      </w:r>
      <w:r w:rsidRPr="00E443DA">
        <w:rPr>
          <w:rFonts w:cstheme="minorHAnsi"/>
          <w:b/>
          <w:bCs/>
          <w:i/>
          <w:iCs/>
          <w:szCs w:val="21"/>
          <w:u w:val="single"/>
        </w:rPr>
        <w:t>roposal 8</w:t>
      </w:r>
      <w:r w:rsidRPr="00E443DA">
        <w:rPr>
          <w:rFonts w:cstheme="minorHAnsi"/>
          <w:b/>
          <w:bCs/>
          <w:szCs w:val="21"/>
        </w:rPr>
        <w:t xml:space="preserve">: </w:t>
      </w:r>
      <w:r w:rsidRPr="00E443DA">
        <w:rPr>
          <w:rFonts w:eastAsia="SimSun"/>
          <w:b/>
          <w:bCs/>
          <w:lang w:eastAsia="zh-CN"/>
        </w:rPr>
        <w:t>Use</w:t>
      </w:r>
      <w:r w:rsidRPr="00E443DA">
        <w:rPr>
          <w:rFonts w:cstheme="minorHAnsi"/>
          <w:b/>
          <w:bCs/>
          <w:szCs w:val="21"/>
        </w:rPr>
        <w:t xml:space="preserve"> </w:t>
      </w:r>
      <w:r w:rsidRPr="00E443DA">
        <w:rPr>
          <w:rFonts w:eastAsia="SimSun"/>
          <w:b/>
          <w:bCs/>
          <w:lang w:eastAsia="zh-CN"/>
        </w:rPr>
        <w:t xml:space="preserve">the difference between </w:t>
      </w:r>
      <w:r w:rsidRPr="00E443DA">
        <w:rPr>
          <w:rFonts w:eastAsia="SimSun" w:cstheme="minorHAnsi"/>
          <w:b/>
          <w:bCs/>
          <w:szCs w:val="21"/>
          <w:lang w:eastAsia="zh-CN"/>
        </w:rPr>
        <w:t>measured L1</w:t>
      </w:r>
      <w:r w:rsidRPr="00E443DA">
        <w:rPr>
          <w:rFonts w:cstheme="minorHAnsi"/>
          <w:b/>
          <w:bCs/>
          <w:szCs w:val="21"/>
        </w:rPr>
        <w:t>-RSRP of the strongest beam</w:t>
      </w:r>
      <w:r w:rsidRPr="00E443DA">
        <w:rPr>
          <w:rFonts w:eastAsia="SimSun"/>
          <w:b/>
          <w:bCs/>
          <w:lang w:eastAsia="zh-CN"/>
        </w:rPr>
        <w:t xml:space="preserve"> and maximum of measured L1-RSRP of </w:t>
      </w:r>
      <w:r w:rsidRPr="00E443DA">
        <w:rPr>
          <w:rFonts w:eastAsia="SimSun" w:cstheme="minorHAnsi"/>
          <w:b/>
          <w:bCs/>
          <w:szCs w:val="21"/>
          <w:lang w:eastAsia="zh-CN"/>
        </w:rPr>
        <w:t>Top</w:t>
      </w:r>
      <w:r w:rsidRPr="00E443DA">
        <w:rPr>
          <w:rFonts w:eastAsia="SimSun"/>
          <w:b/>
          <w:bCs/>
          <w:lang w:eastAsia="zh-CN"/>
        </w:rPr>
        <w:t>-1[/K] predicted beam to evaluate beam prediction accuracy in FR2</w:t>
      </w:r>
      <w:r w:rsidRPr="00E443DA">
        <w:rPr>
          <w:rFonts w:cstheme="minorHAnsi"/>
          <w:b/>
          <w:bCs/>
          <w:szCs w:val="21"/>
        </w:rPr>
        <w:t>.</w:t>
      </w:r>
    </w:p>
    <w:p w14:paraId="26BEE448" w14:textId="77777777" w:rsidR="00830C71" w:rsidRPr="00E443DA" w:rsidRDefault="00830C71" w:rsidP="00830C71">
      <w:pPr>
        <w:jc w:val="both"/>
        <w:rPr>
          <w:b/>
          <w:bCs/>
          <w:lang w:val="en-US"/>
        </w:rPr>
      </w:pPr>
      <w:r w:rsidRPr="00E443DA">
        <w:rPr>
          <w:rFonts w:eastAsiaTheme="minorEastAsia" w:hint="eastAsia"/>
          <w:b/>
          <w:bCs/>
          <w:i/>
          <w:iCs/>
          <w:u w:val="single"/>
          <w:lang w:val="en-US" w:eastAsia="zh-TW"/>
        </w:rPr>
        <w:t>O</w:t>
      </w:r>
      <w:r w:rsidRPr="00E443DA">
        <w:rPr>
          <w:rFonts w:eastAsiaTheme="minorEastAsia"/>
          <w:b/>
          <w:bCs/>
          <w:i/>
          <w:iCs/>
          <w:u w:val="single"/>
          <w:lang w:val="en-US" w:eastAsia="zh-TW"/>
        </w:rPr>
        <w:t>bservation 2</w:t>
      </w:r>
      <w:r w:rsidRPr="00E443DA">
        <w:rPr>
          <w:rFonts w:eastAsiaTheme="minorEastAsia"/>
          <w:b/>
          <w:bCs/>
          <w:lang w:val="en-US" w:eastAsia="zh-TW"/>
        </w:rPr>
        <w:t xml:space="preserve">: </w:t>
      </w:r>
      <w:r w:rsidRPr="00E443DA">
        <w:rPr>
          <w:b/>
          <w:bCs/>
          <w:lang w:val="en-US"/>
        </w:rPr>
        <w:t>For option 1 and 2, it involves model delivery/transfer from UE or infra to TE vendors.</w:t>
      </w:r>
    </w:p>
    <w:p w14:paraId="044852FC" w14:textId="77777777" w:rsidR="00830C71" w:rsidRPr="00E443DA" w:rsidRDefault="00830C71" w:rsidP="00830C71">
      <w:pPr>
        <w:spacing w:beforeLines="50" w:before="120" w:afterLines="50" w:after="120"/>
        <w:jc w:val="both"/>
        <w:rPr>
          <w:rFonts w:eastAsiaTheme="minorEastAsia"/>
          <w:b/>
          <w:bCs/>
          <w:lang w:val="en-US" w:eastAsia="zh-TW"/>
        </w:rPr>
      </w:pPr>
      <w:r w:rsidRPr="00E443DA">
        <w:rPr>
          <w:rFonts w:eastAsiaTheme="minorEastAsia" w:hint="eastAsia"/>
          <w:b/>
          <w:bCs/>
          <w:i/>
          <w:iCs/>
          <w:u w:val="single"/>
          <w:lang w:val="en-US" w:eastAsia="zh-TW"/>
        </w:rPr>
        <w:t>O</w:t>
      </w:r>
      <w:r w:rsidRPr="00E443DA">
        <w:rPr>
          <w:rFonts w:eastAsiaTheme="minorEastAsia"/>
          <w:b/>
          <w:bCs/>
          <w:i/>
          <w:iCs/>
          <w:u w:val="single"/>
          <w:lang w:val="en-US" w:eastAsia="zh-TW"/>
        </w:rPr>
        <w:t>bservation 3</w:t>
      </w:r>
      <w:r w:rsidRPr="00E443DA">
        <w:rPr>
          <w:rFonts w:eastAsiaTheme="minorEastAsia"/>
          <w:b/>
          <w:bCs/>
          <w:lang w:val="en-US" w:eastAsia="zh-TW"/>
        </w:rPr>
        <w:t xml:space="preserve">: </w:t>
      </w:r>
      <w:r w:rsidRPr="00E443DA">
        <w:rPr>
          <w:rFonts w:eastAsia="DengXian"/>
          <w:b/>
          <w:bCs/>
          <w:lang w:val="en-US" w:eastAsia="zh-CN"/>
        </w:rPr>
        <w:t>For Option 4, it is not clear what is meaning of “partially specified”. It may also introduce performance variation between TE vendor implementations.</w:t>
      </w:r>
    </w:p>
    <w:p w14:paraId="65A44332" w14:textId="77777777" w:rsidR="00830C71" w:rsidRPr="00E443DA" w:rsidRDefault="00830C71" w:rsidP="00830C71">
      <w:pPr>
        <w:spacing w:beforeLines="50" w:before="120" w:afterLines="50" w:after="120"/>
        <w:jc w:val="both"/>
        <w:rPr>
          <w:b/>
          <w:bCs/>
          <w:lang w:val="en-US"/>
        </w:rPr>
      </w:pPr>
      <w:r w:rsidRPr="00E443DA">
        <w:rPr>
          <w:b/>
          <w:bCs/>
          <w:i/>
          <w:iCs/>
          <w:u w:val="single"/>
          <w:lang w:val="en-US"/>
        </w:rPr>
        <w:t>Proposal 9</w:t>
      </w:r>
      <w:r w:rsidRPr="00E443DA">
        <w:rPr>
          <w:b/>
          <w:bCs/>
          <w:lang w:val="en-US"/>
        </w:rPr>
        <w:t>: RAN4 can choose option3 as a starting point to discuss reference encoder/decoder.</w:t>
      </w:r>
    </w:p>
    <w:p w14:paraId="4A19FF47" w14:textId="77777777" w:rsidR="00E443DA" w:rsidRPr="00E443DA" w:rsidRDefault="00E443DA" w:rsidP="00E443DA">
      <w:pPr>
        <w:spacing w:beforeLines="50" w:before="120" w:afterLines="50" w:after="120"/>
        <w:jc w:val="both"/>
        <w:rPr>
          <w:rFonts w:cstheme="minorHAnsi"/>
          <w:b/>
          <w:bCs/>
          <w:szCs w:val="21"/>
        </w:rPr>
      </w:pPr>
      <w:r w:rsidRPr="00E443DA">
        <w:rPr>
          <w:rFonts w:cstheme="minorHAnsi"/>
          <w:b/>
          <w:bCs/>
          <w:i/>
          <w:iCs/>
          <w:szCs w:val="21"/>
          <w:u w:val="single"/>
        </w:rPr>
        <w:t>Proposal 10</w:t>
      </w:r>
      <w:r w:rsidRPr="00E443DA">
        <w:rPr>
          <w:rFonts w:cstheme="minorHAnsi"/>
          <w:b/>
          <w:bCs/>
          <w:szCs w:val="21"/>
        </w:rPr>
        <w:t>:</w:t>
      </w:r>
      <w:r w:rsidRPr="00E443DA">
        <w:rPr>
          <w:rFonts w:cstheme="minorHAnsi"/>
          <w:b/>
          <w:bCs/>
          <w:i/>
          <w:iCs/>
          <w:szCs w:val="21"/>
        </w:rPr>
        <w:t xml:space="preserve"> </w:t>
      </w:r>
      <w:r w:rsidRPr="00E443DA">
        <w:rPr>
          <w:rFonts w:cstheme="minorHAnsi"/>
          <w:b/>
          <w:bCs/>
          <w:szCs w:val="21"/>
        </w:rPr>
        <w:t>RAN4 needs to discuss how to define the requirements and test cases for both UE-initiated and NW-initiated model/function selection/(de)activation/switching/fallback.</w:t>
      </w:r>
    </w:p>
    <w:p w14:paraId="0399888E" w14:textId="77777777" w:rsidR="00E443DA" w:rsidRPr="00E443DA" w:rsidRDefault="00E443DA" w:rsidP="00E443DA">
      <w:pPr>
        <w:spacing w:beforeLines="50" w:before="120" w:afterLines="50" w:after="120"/>
        <w:jc w:val="both"/>
        <w:rPr>
          <w:rFonts w:cstheme="minorHAnsi"/>
          <w:b/>
          <w:bCs/>
          <w:szCs w:val="21"/>
        </w:rPr>
      </w:pPr>
      <w:r w:rsidRPr="00E443DA">
        <w:rPr>
          <w:rFonts w:cstheme="minorHAnsi"/>
          <w:b/>
          <w:bCs/>
          <w:i/>
          <w:iCs/>
          <w:szCs w:val="21"/>
          <w:u w:val="single"/>
        </w:rPr>
        <w:t>Proposal 11</w:t>
      </w:r>
      <w:r w:rsidRPr="00E443DA">
        <w:rPr>
          <w:rFonts w:cstheme="minorHAnsi"/>
          <w:b/>
          <w:bCs/>
          <w:szCs w:val="21"/>
        </w:rPr>
        <w:t>: For NW-initiated model/function selection/(de)activation/switching/fallback, the starting point of the delay requirements can be the triggering command to be defined in other WGs.</w:t>
      </w:r>
    </w:p>
    <w:p w14:paraId="34185DBE" w14:textId="77777777" w:rsidR="00E443DA" w:rsidRPr="00E443DA" w:rsidRDefault="00E443DA" w:rsidP="00E443DA">
      <w:pPr>
        <w:spacing w:beforeLines="50" w:before="120" w:afterLines="50" w:after="120"/>
        <w:jc w:val="both"/>
        <w:rPr>
          <w:rFonts w:cstheme="minorHAnsi"/>
          <w:b/>
          <w:bCs/>
          <w:szCs w:val="21"/>
        </w:rPr>
      </w:pPr>
      <w:r w:rsidRPr="00E443DA">
        <w:rPr>
          <w:rFonts w:cstheme="minorHAnsi"/>
          <w:b/>
          <w:bCs/>
          <w:i/>
          <w:iCs/>
          <w:szCs w:val="21"/>
          <w:u w:val="single"/>
        </w:rPr>
        <w:t>Proposal 12</w:t>
      </w:r>
      <w:r w:rsidRPr="00E443DA">
        <w:rPr>
          <w:rFonts w:cstheme="minorHAnsi"/>
          <w:b/>
          <w:bCs/>
          <w:szCs w:val="21"/>
        </w:rPr>
        <w:t>: For NW-initiated model/function selection/(de)activation/switching/fallback, the ending point of the delay requirements can be the complete indication to be defined in other WGs, if any.</w:t>
      </w:r>
    </w:p>
    <w:p w14:paraId="25D117AB" w14:textId="77777777" w:rsidR="00E443DA" w:rsidRPr="00E443DA" w:rsidRDefault="00E443DA" w:rsidP="00E443DA">
      <w:pPr>
        <w:spacing w:beforeLines="50" w:before="120" w:afterLines="50" w:after="120"/>
        <w:jc w:val="both"/>
        <w:rPr>
          <w:rFonts w:cstheme="minorHAnsi"/>
          <w:b/>
          <w:bCs/>
          <w:szCs w:val="21"/>
        </w:rPr>
      </w:pPr>
      <w:r w:rsidRPr="00E443DA">
        <w:rPr>
          <w:rFonts w:cstheme="minorHAnsi"/>
          <w:b/>
          <w:bCs/>
          <w:i/>
          <w:iCs/>
          <w:szCs w:val="21"/>
          <w:u w:val="single"/>
        </w:rPr>
        <w:t>Proposal 13</w:t>
      </w:r>
      <w:r w:rsidRPr="00E443DA">
        <w:rPr>
          <w:rFonts w:cstheme="minorHAnsi"/>
          <w:b/>
          <w:bCs/>
          <w:szCs w:val="21"/>
        </w:rPr>
        <w:t>: At least two components are essential</w:t>
      </w:r>
      <w:r w:rsidRPr="00E443DA">
        <w:rPr>
          <w:rFonts w:cstheme="minorHAnsi" w:hint="eastAsia"/>
          <w:b/>
          <w:bCs/>
          <w:szCs w:val="21"/>
        </w:rPr>
        <w:t xml:space="preserve"> </w:t>
      </w:r>
      <w:r w:rsidRPr="00E443DA">
        <w:rPr>
          <w:rFonts w:cstheme="minorHAnsi"/>
          <w:b/>
          <w:bCs/>
          <w:szCs w:val="21"/>
        </w:rPr>
        <w:t>in the delay requirements of NW-initiated model/function selection/(de)activation/switching/fallback. One is the time to decode the triggering command. Another is the time needed for model/function change or model/function status change.</w:t>
      </w:r>
    </w:p>
    <w:p w14:paraId="6185C633" w14:textId="77777777" w:rsidR="00E443DA" w:rsidRPr="00E443DA" w:rsidRDefault="00E443DA" w:rsidP="00E443DA">
      <w:pPr>
        <w:spacing w:beforeLines="50" w:before="120" w:afterLines="50" w:after="120"/>
        <w:jc w:val="both"/>
        <w:rPr>
          <w:rFonts w:cstheme="minorHAnsi"/>
          <w:b/>
          <w:bCs/>
          <w:szCs w:val="21"/>
        </w:rPr>
      </w:pPr>
      <w:r w:rsidRPr="00E443DA">
        <w:rPr>
          <w:rFonts w:cstheme="minorHAnsi"/>
          <w:b/>
          <w:bCs/>
          <w:i/>
          <w:iCs/>
          <w:szCs w:val="21"/>
          <w:u w:val="single"/>
        </w:rPr>
        <w:t>P</w:t>
      </w:r>
      <w:r w:rsidRPr="00E443DA">
        <w:rPr>
          <w:rFonts w:cstheme="minorHAnsi" w:hint="eastAsia"/>
          <w:b/>
          <w:bCs/>
          <w:i/>
          <w:iCs/>
          <w:szCs w:val="21"/>
          <w:u w:val="single"/>
        </w:rPr>
        <w:t>roposal</w:t>
      </w:r>
      <w:r w:rsidRPr="00E443DA">
        <w:rPr>
          <w:rFonts w:cstheme="minorHAnsi"/>
          <w:b/>
          <w:bCs/>
          <w:i/>
          <w:iCs/>
          <w:szCs w:val="21"/>
          <w:u w:val="single"/>
        </w:rPr>
        <w:t xml:space="preserve"> 14</w:t>
      </w:r>
      <w:r w:rsidRPr="00E443DA">
        <w:rPr>
          <w:rFonts w:cstheme="minorHAnsi"/>
          <w:b/>
          <w:bCs/>
          <w:szCs w:val="21"/>
        </w:rPr>
        <w:t>: Further discuss whether and how model/function complexity impact the delay requirements of model/function selection/activation/switching.</w:t>
      </w:r>
    </w:p>
    <w:p w14:paraId="34BDF5D3" w14:textId="77777777" w:rsidR="00E443DA" w:rsidRPr="00E443DA" w:rsidRDefault="00E443DA" w:rsidP="00E443DA">
      <w:pPr>
        <w:spacing w:beforeLines="50" w:before="120" w:afterLines="50" w:after="120"/>
        <w:jc w:val="both"/>
        <w:rPr>
          <w:rFonts w:cstheme="minorHAnsi"/>
          <w:b/>
          <w:bCs/>
          <w:szCs w:val="21"/>
        </w:rPr>
      </w:pPr>
      <w:r w:rsidRPr="00E443DA">
        <w:rPr>
          <w:rFonts w:cstheme="minorHAnsi"/>
          <w:b/>
          <w:bCs/>
          <w:i/>
          <w:iCs/>
          <w:szCs w:val="21"/>
          <w:u w:val="single"/>
        </w:rPr>
        <w:t>Proposal 15</w:t>
      </w:r>
      <w:r w:rsidRPr="00E443DA">
        <w:rPr>
          <w:rFonts w:cstheme="minorHAnsi"/>
          <w:b/>
          <w:bCs/>
          <w:szCs w:val="21"/>
        </w:rPr>
        <w:t>: For UE-initiated model/function selection/(de)activation/switching/fallback, Model/Functionality monitoring would be one of the procedures in both the delay requirements and test cases.</w:t>
      </w:r>
    </w:p>
    <w:p w14:paraId="768C7298" w14:textId="77777777" w:rsidR="00E443DA" w:rsidRPr="00E443DA" w:rsidRDefault="00E443DA" w:rsidP="00E443DA">
      <w:pPr>
        <w:spacing w:beforeLines="50" w:before="120" w:afterLines="50" w:after="120"/>
        <w:jc w:val="both"/>
        <w:rPr>
          <w:rFonts w:cstheme="minorHAnsi"/>
          <w:b/>
          <w:bCs/>
          <w:szCs w:val="21"/>
        </w:rPr>
      </w:pPr>
      <w:r w:rsidRPr="00E443DA">
        <w:rPr>
          <w:rFonts w:cstheme="minorHAnsi" w:hint="eastAsia"/>
          <w:b/>
          <w:bCs/>
          <w:i/>
          <w:iCs/>
          <w:szCs w:val="21"/>
          <w:u w:val="single"/>
        </w:rPr>
        <w:t>P</w:t>
      </w:r>
      <w:r w:rsidRPr="00E443DA">
        <w:rPr>
          <w:rFonts w:cstheme="minorHAnsi"/>
          <w:b/>
          <w:bCs/>
          <w:i/>
          <w:iCs/>
          <w:szCs w:val="21"/>
          <w:u w:val="single"/>
        </w:rPr>
        <w:t>roposal 16</w:t>
      </w:r>
      <w:r w:rsidRPr="00E443DA">
        <w:rPr>
          <w:rFonts w:cstheme="minorHAnsi"/>
          <w:b/>
          <w:bCs/>
          <w:szCs w:val="21"/>
        </w:rPr>
        <w:t>: For UE-initiated model/function selection/(de)activation/switching/fallback, when the trigger condition is satisfied, the procedure will be basically the same as NW initiated model/function selection/(de)activation/switching/fallback.</w:t>
      </w:r>
    </w:p>
    <w:p w14:paraId="367A6793" w14:textId="77777777" w:rsidR="00E443DA" w:rsidRPr="00E443DA" w:rsidRDefault="00E443DA" w:rsidP="00E443DA">
      <w:pPr>
        <w:spacing w:beforeLines="50" w:before="120" w:afterLines="50" w:after="120"/>
        <w:jc w:val="both"/>
        <w:rPr>
          <w:rFonts w:cstheme="minorHAnsi"/>
          <w:b/>
          <w:bCs/>
          <w:szCs w:val="21"/>
          <w:lang w:eastAsia="zh-TW"/>
        </w:rPr>
      </w:pPr>
      <w:r w:rsidRPr="00E443DA">
        <w:rPr>
          <w:rFonts w:cstheme="minorHAnsi"/>
          <w:b/>
          <w:bCs/>
          <w:i/>
          <w:iCs/>
          <w:szCs w:val="21"/>
          <w:u w:val="single"/>
        </w:rPr>
        <w:t>Proposal 17</w:t>
      </w:r>
      <w:r w:rsidRPr="00E443DA">
        <w:rPr>
          <w:rFonts w:cstheme="minorHAnsi"/>
          <w:b/>
          <w:bCs/>
          <w:szCs w:val="21"/>
        </w:rPr>
        <w:t>: Discuss Model/Functionality monitoring per use cases. RAN4 can wait for more RAN1 progress.</w:t>
      </w:r>
    </w:p>
    <w:p w14:paraId="031D7889" w14:textId="171E72D8" w:rsidR="00830C71" w:rsidRPr="00575A43" w:rsidRDefault="00E443DA" w:rsidP="00B45C96">
      <w:pPr>
        <w:spacing w:beforeLines="50" w:before="120" w:afterLines="50" w:after="120"/>
        <w:jc w:val="both"/>
        <w:rPr>
          <w:rFonts w:cstheme="minorHAnsi"/>
          <w:b/>
          <w:bCs/>
          <w:szCs w:val="21"/>
        </w:rPr>
      </w:pPr>
      <w:r w:rsidRPr="00E443DA">
        <w:rPr>
          <w:rFonts w:cstheme="minorHAnsi" w:hint="eastAsia"/>
          <w:b/>
          <w:bCs/>
          <w:i/>
          <w:iCs/>
          <w:szCs w:val="21"/>
          <w:u w:val="single"/>
        </w:rPr>
        <w:t>P</w:t>
      </w:r>
      <w:r w:rsidRPr="00E443DA">
        <w:rPr>
          <w:rFonts w:cstheme="minorHAnsi"/>
          <w:b/>
          <w:bCs/>
          <w:i/>
          <w:iCs/>
          <w:szCs w:val="21"/>
          <w:u w:val="single"/>
        </w:rPr>
        <w:t>roposal 18</w:t>
      </w:r>
      <w:r w:rsidRPr="00E443DA">
        <w:rPr>
          <w:rFonts w:cstheme="minorHAnsi"/>
          <w:b/>
          <w:bCs/>
          <w:szCs w:val="21"/>
        </w:rPr>
        <w:t xml:space="preserve">: Discuss the impact on DL and UL of loading AI/ML model to hardware before discussing whether and how to define requirements for </w:t>
      </w:r>
      <w:r w:rsidRPr="00E443DA">
        <w:rPr>
          <w:rFonts w:eastAsiaTheme="minorEastAsia"/>
          <w:b/>
          <w:bCs/>
          <w:color w:val="000000" w:themeColor="text1"/>
          <w:lang w:val="en-US" w:eastAsia="zh-TW"/>
        </w:rPr>
        <w:t>Model update/transfer/delivery</w:t>
      </w:r>
      <w:r w:rsidRPr="00E443DA">
        <w:rPr>
          <w:rFonts w:cstheme="minorHAnsi"/>
          <w:b/>
          <w:bCs/>
          <w:szCs w:val="21"/>
        </w:rPr>
        <w:t xml:space="preserve">. </w:t>
      </w:r>
    </w:p>
    <w:p w14:paraId="33BEE058" w14:textId="77777777" w:rsidR="006F711C"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CB168E9" w14:textId="6364FD11" w:rsidR="006F711C" w:rsidRPr="00136B84" w:rsidRDefault="00493C86" w:rsidP="006F711C">
      <w:pPr>
        <w:numPr>
          <w:ilvl w:val="0"/>
          <w:numId w:val="2"/>
        </w:numPr>
        <w:jc w:val="both"/>
        <w:rPr>
          <w:lang w:eastAsia="zh-CN"/>
        </w:rPr>
      </w:pPr>
      <w:r w:rsidRPr="00493C86">
        <w:rPr>
          <w:rFonts w:eastAsia="SimSun"/>
          <w:lang w:eastAsia="zh-CN"/>
        </w:rPr>
        <w:t>R4-2310433</w:t>
      </w:r>
      <w:r w:rsidR="006F711C" w:rsidRPr="00E33C14">
        <w:rPr>
          <w:rFonts w:eastAsia="SimSun"/>
          <w:lang w:eastAsia="zh-CN"/>
        </w:rPr>
        <w:t>, “</w:t>
      </w:r>
      <w:r w:rsidRPr="00493C86">
        <w:rPr>
          <w:rFonts w:eastAsia="SimSun"/>
          <w:lang w:eastAsia="zh-CN"/>
        </w:rPr>
        <w:t>WF on RAN4 requirements for NR AIML</w:t>
      </w:r>
      <w:r w:rsidR="006F711C" w:rsidRPr="00E33C14">
        <w:rPr>
          <w:rFonts w:eastAsia="SimSun"/>
          <w:lang w:eastAsia="zh-CN"/>
        </w:rPr>
        <w:t xml:space="preserve">”, </w:t>
      </w:r>
      <w:r w:rsidR="006F711C" w:rsidRPr="00CA1DF0">
        <w:rPr>
          <w:rFonts w:eastAsia="SimSun"/>
          <w:lang w:eastAsia="zh-CN"/>
        </w:rPr>
        <w:t>Qualcomm Incorporated</w:t>
      </w:r>
    </w:p>
    <w:p w14:paraId="344D5263" w14:textId="79998D9E" w:rsidR="00136B84" w:rsidRPr="00331B34" w:rsidRDefault="00136B84" w:rsidP="006F711C">
      <w:pPr>
        <w:numPr>
          <w:ilvl w:val="0"/>
          <w:numId w:val="2"/>
        </w:numPr>
        <w:jc w:val="both"/>
        <w:rPr>
          <w:lang w:eastAsia="zh-CN"/>
        </w:rPr>
      </w:pPr>
      <w:r w:rsidRPr="00136B84">
        <w:rPr>
          <w:lang w:eastAsia="zh-CN"/>
        </w:rPr>
        <w:t>R4-2310023</w:t>
      </w:r>
      <w:r>
        <w:rPr>
          <w:lang w:eastAsia="zh-CN"/>
        </w:rPr>
        <w:t>, ”</w:t>
      </w:r>
      <w:r w:rsidRPr="00136B84">
        <w:rPr>
          <w:lang w:eastAsia="zh-CN"/>
        </w:rPr>
        <w:t>Topic summary for [107][140] FS_NR_AIML_air</w:t>
      </w:r>
      <w:r>
        <w:rPr>
          <w:lang w:eastAsia="zh-CN"/>
        </w:rPr>
        <w:t xml:space="preserve">”, </w:t>
      </w:r>
      <w:r w:rsidRPr="00CA1DF0">
        <w:rPr>
          <w:rFonts w:eastAsia="SimSun"/>
          <w:lang w:eastAsia="zh-CN"/>
        </w:rPr>
        <w:t>Qualcomm Incorporated</w:t>
      </w:r>
    </w:p>
    <w:p w14:paraId="2170ABA2" w14:textId="77777777" w:rsidR="00A50F2F" w:rsidRPr="006F711C" w:rsidRDefault="00A50F2F"/>
    <w:sectPr w:rsidR="00A50F2F" w:rsidRPr="006F711C"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E27A" w14:textId="77777777" w:rsidR="00A35116" w:rsidRDefault="00A35116">
      <w:pPr>
        <w:spacing w:after="0"/>
      </w:pPr>
      <w:r>
        <w:separator/>
      </w:r>
    </w:p>
  </w:endnote>
  <w:endnote w:type="continuationSeparator" w:id="0">
    <w:p w14:paraId="23DDA253" w14:textId="77777777" w:rsidR="00A35116" w:rsidRDefault="00A35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1D9C" w14:textId="77777777" w:rsidR="00A35116" w:rsidRDefault="00A35116">
      <w:pPr>
        <w:spacing w:after="0"/>
      </w:pPr>
      <w:r>
        <w:separator/>
      </w:r>
    </w:p>
  </w:footnote>
  <w:footnote w:type="continuationSeparator" w:id="0">
    <w:p w14:paraId="6C9AC5CF" w14:textId="77777777" w:rsidR="00A35116" w:rsidRDefault="00A351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27CB7" w14:textId="77777777" w:rsidR="0056550D" w:rsidRDefault="005F663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51"/>
    <w:multiLevelType w:val="hybridMultilevel"/>
    <w:tmpl w:val="46C8B370"/>
    <w:lvl w:ilvl="0" w:tplc="8DA8CA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87E0494"/>
    <w:multiLevelType w:val="hybridMultilevel"/>
    <w:tmpl w:val="A8CC04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B51A58"/>
    <w:multiLevelType w:val="hybridMultilevel"/>
    <w:tmpl w:val="A6A0B328"/>
    <w:lvl w:ilvl="0" w:tplc="CA98A818">
      <w:start w:val="3"/>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E0422"/>
    <w:multiLevelType w:val="hybridMultilevel"/>
    <w:tmpl w:val="EB000102"/>
    <w:lvl w:ilvl="0" w:tplc="18DC1B90">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5"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B3660"/>
    <w:multiLevelType w:val="hybridMultilevel"/>
    <w:tmpl w:val="39665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C9215E"/>
    <w:multiLevelType w:val="hybridMultilevel"/>
    <w:tmpl w:val="8C8C44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D541B33"/>
    <w:multiLevelType w:val="hybridMultilevel"/>
    <w:tmpl w:val="50D675AA"/>
    <w:lvl w:ilvl="0" w:tplc="FFFFFFFF">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200" w:hanging="48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E7E5790"/>
    <w:multiLevelType w:val="hybridMultilevel"/>
    <w:tmpl w:val="D84C7F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2412A2C"/>
    <w:multiLevelType w:val="hybridMultilevel"/>
    <w:tmpl w:val="066CC9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28D0B75"/>
    <w:multiLevelType w:val="hybridMultilevel"/>
    <w:tmpl w:val="63DEBB5C"/>
    <w:lvl w:ilvl="0" w:tplc="783C3294">
      <w:start w:val="1"/>
      <w:numFmt w:val="bullet"/>
      <w:lvlText w:val="-"/>
      <w:lvlJc w:val="left"/>
      <w:pPr>
        <w:ind w:left="420" w:hanging="420"/>
      </w:pPr>
      <w:rPr>
        <w:rFonts w:ascii="Arial" w:eastAsia="SimSun" w:hAnsi="Arial" w:cs="Arial"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346046"/>
    <w:multiLevelType w:val="hybridMultilevel"/>
    <w:tmpl w:val="74E61AC0"/>
    <w:lvl w:ilvl="0" w:tplc="041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700F367B"/>
    <w:multiLevelType w:val="hybridMultilevel"/>
    <w:tmpl w:val="8B6E76BE"/>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0" w15:restartNumberingAfterBreak="0">
    <w:nsid w:val="71F93B94"/>
    <w:multiLevelType w:val="hybridMultilevel"/>
    <w:tmpl w:val="A53EE0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1603BA"/>
    <w:multiLevelType w:val="hybridMultilevel"/>
    <w:tmpl w:val="542233E4"/>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30827935">
    <w:abstractNumId w:val="8"/>
  </w:num>
  <w:num w:numId="2" w16cid:durableId="1403285973">
    <w:abstractNumId w:val="10"/>
  </w:num>
  <w:num w:numId="3" w16cid:durableId="577061047">
    <w:abstractNumId w:val="1"/>
  </w:num>
  <w:num w:numId="4" w16cid:durableId="633952574">
    <w:abstractNumId w:val="17"/>
  </w:num>
  <w:num w:numId="5" w16cid:durableId="94176373">
    <w:abstractNumId w:val="19"/>
  </w:num>
  <w:num w:numId="6" w16cid:durableId="1951669383">
    <w:abstractNumId w:val="4"/>
  </w:num>
  <w:num w:numId="7" w16cid:durableId="406877613">
    <w:abstractNumId w:val="6"/>
  </w:num>
  <w:num w:numId="8" w16cid:durableId="252008477">
    <w:abstractNumId w:val="2"/>
  </w:num>
  <w:num w:numId="9" w16cid:durableId="667174730">
    <w:abstractNumId w:val="11"/>
  </w:num>
  <w:num w:numId="10" w16cid:durableId="673458679">
    <w:abstractNumId w:val="7"/>
  </w:num>
  <w:num w:numId="11" w16cid:durableId="1747722219">
    <w:abstractNumId w:val="20"/>
  </w:num>
  <w:num w:numId="12" w16cid:durableId="1434015858">
    <w:abstractNumId w:val="12"/>
  </w:num>
  <w:num w:numId="13" w16cid:durableId="581724991">
    <w:abstractNumId w:val="5"/>
  </w:num>
  <w:num w:numId="14" w16cid:durableId="528031581">
    <w:abstractNumId w:val="18"/>
  </w:num>
  <w:num w:numId="15" w16cid:durableId="1493371711">
    <w:abstractNumId w:val="13"/>
  </w:num>
  <w:num w:numId="16" w16cid:durableId="169952855">
    <w:abstractNumId w:val="9"/>
  </w:num>
  <w:num w:numId="17" w16cid:durableId="359280515">
    <w:abstractNumId w:val="14"/>
  </w:num>
  <w:num w:numId="18" w16cid:durableId="1924681241">
    <w:abstractNumId w:val="15"/>
  </w:num>
  <w:num w:numId="19" w16cid:durableId="2035880686">
    <w:abstractNumId w:val="21"/>
  </w:num>
  <w:num w:numId="20" w16cid:durableId="90324293">
    <w:abstractNumId w:val="0"/>
  </w:num>
  <w:num w:numId="21" w16cid:durableId="1522089976">
    <w:abstractNumId w:val="3"/>
  </w:num>
  <w:num w:numId="22" w16cid:durableId="11348328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11C"/>
    <w:rsid w:val="0001237C"/>
    <w:rsid w:val="00020AF2"/>
    <w:rsid w:val="00023BE8"/>
    <w:rsid w:val="00036ECF"/>
    <w:rsid w:val="00062087"/>
    <w:rsid w:val="0007240D"/>
    <w:rsid w:val="00073D57"/>
    <w:rsid w:val="0008666A"/>
    <w:rsid w:val="000A62D8"/>
    <w:rsid w:val="000C0AD5"/>
    <w:rsid w:val="000C5187"/>
    <w:rsid w:val="000D32ED"/>
    <w:rsid w:val="0010117A"/>
    <w:rsid w:val="00105B24"/>
    <w:rsid w:val="00136B84"/>
    <w:rsid w:val="0013729A"/>
    <w:rsid w:val="00156E19"/>
    <w:rsid w:val="001708BA"/>
    <w:rsid w:val="00172ED7"/>
    <w:rsid w:val="001907FE"/>
    <w:rsid w:val="001A28E0"/>
    <w:rsid w:val="001E18C1"/>
    <w:rsid w:val="001E504B"/>
    <w:rsid w:val="001E5C98"/>
    <w:rsid w:val="002036A3"/>
    <w:rsid w:val="00204648"/>
    <w:rsid w:val="00216880"/>
    <w:rsid w:val="002319DD"/>
    <w:rsid w:val="002473FE"/>
    <w:rsid w:val="0025533D"/>
    <w:rsid w:val="00264C94"/>
    <w:rsid w:val="00267FD4"/>
    <w:rsid w:val="002837F6"/>
    <w:rsid w:val="00287C18"/>
    <w:rsid w:val="002A3730"/>
    <w:rsid w:val="002A5DA7"/>
    <w:rsid w:val="002D6534"/>
    <w:rsid w:val="002E0867"/>
    <w:rsid w:val="002F18BD"/>
    <w:rsid w:val="002F7218"/>
    <w:rsid w:val="00332D4C"/>
    <w:rsid w:val="003B5392"/>
    <w:rsid w:val="003B7202"/>
    <w:rsid w:val="003B763B"/>
    <w:rsid w:val="003C7D45"/>
    <w:rsid w:val="003D3F64"/>
    <w:rsid w:val="003E0480"/>
    <w:rsid w:val="004026FD"/>
    <w:rsid w:val="004346EB"/>
    <w:rsid w:val="0043528C"/>
    <w:rsid w:val="004505E9"/>
    <w:rsid w:val="00454453"/>
    <w:rsid w:val="00465767"/>
    <w:rsid w:val="00473168"/>
    <w:rsid w:val="0047607E"/>
    <w:rsid w:val="00493C86"/>
    <w:rsid w:val="004A04B7"/>
    <w:rsid w:val="004D3823"/>
    <w:rsid w:val="004E5602"/>
    <w:rsid w:val="00505F8B"/>
    <w:rsid w:val="00543AE6"/>
    <w:rsid w:val="0055257D"/>
    <w:rsid w:val="00575A43"/>
    <w:rsid w:val="0058475A"/>
    <w:rsid w:val="00593A54"/>
    <w:rsid w:val="005B4433"/>
    <w:rsid w:val="005C34DD"/>
    <w:rsid w:val="005C4D4A"/>
    <w:rsid w:val="005E306C"/>
    <w:rsid w:val="005F6637"/>
    <w:rsid w:val="006072BC"/>
    <w:rsid w:val="00637C01"/>
    <w:rsid w:val="006646DD"/>
    <w:rsid w:val="00675CD3"/>
    <w:rsid w:val="006837F5"/>
    <w:rsid w:val="00697E0D"/>
    <w:rsid w:val="006B580F"/>
    <w:rsid w:val="006F6278"/>
    <w:rsid w:val="006F711C"/>
    <w:rsid w:val="00700D26"/>
    <w:rsid w:val="0070211F"/>
    <w:rsid w:val="00703B28"/>
    <w:rsid w:val="00734B04"/>
    <w:rsid w:val="00755F84"/>
    <w:rsid w:val="00757CF3"/>
    <w:rsid w:val="007868C3"/>
    <w:rsid w:val="00797672"/>
    <w:rsid w:val="007A1216"/>
    <w:rsid w:val="007A3306"/>
    <w:rsid w:val="007A50C7"/>
    <w:rsid w:val="007C4CED"/>
    <w:rsid w:val="007E0169"/>
    <w:rsid w:val="008023D0"/>
    <w:rsid w:val="00830C71"/>
    <w:rsid w:val="00835C41"/>
    <w:rsid w:val="00837F45"/>
    <w:rsid w:val="00857CF3"/>
    <w:rsid w:val="00866217"/>
    <w:rsid w:val="008B1BB7"/>
    <w:rsid w:val="008B6FC9"/>
    <w:rsid w:val="008C207E"/>
    <w:rsid w:val="008D71EF"/>
    <w:rsid w:val="00913A10"/>
    <w:rsid w:val="009230DB"/>
    <w:rsid w:val="00925091"/>
    <w:rsid w:val="00956524"/>
    <w:rsid w:val="009C7C0A"/>
    <w:rsid w:val="009F6592"/>
    <w:rsid w:val="009F754F"/>
    <w:rsid w:val="00A02B95"/>
    <w:rsid w:val="00A075F2"/>
    <w:rsid w:val="00A2015E"/>
    <w:rsid w:val="00A25173"/>
    <w:rsid w:val="00A35116"/>
    <w:rsid w:val="00A50F2F"/>
    <w:rsid w:val="00A84EB5"/>
    <w:rsid w:val="00AA514E"/>
    <w:rsid w:val="00AA7E56"/>
    <w:rsid w:val="00AB666C"/>
    <w:rsid w:val="00AD4463"/>
    <w:rsid w:val="00AD50FC"/>
    <w:rsid w:val="00AD565C"/>
    <w:rsid w:val="00AF2BF4"/>
    <w:rsid w:val="00AF4454"/>
    <w:rsid w:val="00B02853"/>
    <w:rsid w:val="00B07409"/>
    <w:rsid w:val="00B079B0"/>
    <w:rsid w:val="00B2528A"/>
    <w:rsid w:val="00B32076"/>
    <w:rsid w:val="00B42EFA"/>
    <w:rsid w:val="00B454AA"/>
    <w:rsid w:val="00B45C96"/>
    <w:rsid w:val="00B52DE8"/>
    <w:rsid w:val="00B54502"/>
    <w:rsid w:val="00B65C89"/>
    <w:rsid w:val="00B96893"/>
    <w:rsid w:val="00BB1BD1"/>
    <w:rsid w:val="00BC6DD6"/>
    <w:rsid w:val="00BD2CFD"/>
    <w:rsid w:val="00BE1E71"/>
    <w:rsid w:val="00BF44C4"/>
    <w:rsid w:val="00BF5A94"/>
    <w:rsid w:val="00C034A7"/>
    <w:rsid w:val="00C337AB"/>
    <w:rsid w:val="00C57911"/>
    <w:rsid w:val="00C60464"/>
    <w:rsid w:val="00C66FE7"/>
    <w:rsid w:val="00C737DB"/>
    <w:rsid w:val="00CA5152"/>
    <w:rsid w:val="00CE1D1C"/>
    <w:rsid w:val="00CF5C98"/>
    <w:rsid w:val="00D00F17"/>
    <w:rsid w:val="00D01B87"/>
    <w:rsid w:val="00D064F4"/>
    <w:rsid w:val="00D16B59"/>
    <w:rsid w:val="00D216D2"/>
    <w:rsid w:val="00D55C8E"/>
    <w:rsid w:val="00D74402"/>
    <w:rsid w:val="00D77A1E"/>
    <w:rsid w:val="00D80BAC"/>
    <w:rsid w:val="00D96508"/>
    <w:rsid w:val="00D965D6"/>
    <w:rsid w:val="00DA7E73"/>
    <w:rsid w:val="00DD0619"/>
    <w:rsid w:val="00DD0F21"/>
    <w:rsid w:val="00DD78E3"/>
    <w:rsid w:val="00DE4CBC"/>
    <w:rsid w:val="00E13023"/>
    <w:rsid w:val="00E17812"/>
    <w:rsid w:val="00E20149"/>
    <w:rsid w:val="00E37D3B"/>
    <w:rsid w:val="00E443DA"/>
    <w:rsid w:val="00E44E08"/>
    <w:rsid w:val="00E52F2E"/>
    <w:rsid w:val="00E8328B"/>
    <w:rsid w:val="00E83A32"/>
    <w:rsid w:val="00E844F9"/>
    <w:rsid w:val="00EA0817"/>
    <w:rsid w:val="00EC51C2"/>
    <w:rsid w:val="00ED3D62"/>
    <w:rsid w:val="00F05351"/>
    <w:rsid w:val="00F30CFD"/>
    <w:rsid w:val="00F35AE7"/>
    <w:rsid w:val="00F40B61"/>
    <w:rsid w:val="00F60EB0"/>
    <w:rsid w:val="00F8377E"/>
    <w:rsid w:val="00F84743"/>
    <w:rsid w:val="00FC460E"/>
    <w:rsid w:val="00FD4508"/>
    <w:rsid w:val="00FE18CA"/>
    <w:rsid w:val="00FE2B46"/>
    <w:rsid w:val="00FF6B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25D1C"/>
  <w15:chartTrackingRefBased/>
  <w15:docId w15:val="{E9CCE0DB-F6B9-4CBD-888C-B790F192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43DA"/>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6F711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6F711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7A330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6F711C"/>
    <w:rPr>
      <w:rFonts w:ascii="Arial" w:eastAsia="Batang" w:hAnsi="Arial" w:cs="Times New Roman"/>
      <w:sz w:val="32"/>
      <w:szCs w:val="32"/>
      <w:lang w:val="en-GB" w:eastAsia="ko-KR"/>
    </w:rPr>
  </w:style>
  <w:style w:type="character" w:customStyle="1" w:styleId="20">
    <w:name w:val="標題 2 字元"/>
    <w:basedOn w:val="a0"/>
    <w:link w:val="2"/>
    <w:uiPriority w:val="9"/>
    <w:rsid w:val="006F711C"/>
    <w:rPr>
      <w:rFonts w:asciiTheme="majorHAnsi" w:eastAsiaTheme="majorEastAsia" w:hAnsiTheme="majorHAnsi" w:cstheme="majorBidi"/>
      <w:b/>
      <w:bCs/>
      <w:sz w:val="48"/>
      <w:szCs w:val="48"/>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6F711C"/>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6F711C"/>
    <w:rPr>
      <w:rFonts w:ascii="Times New Roman" w:eastAsia="Malgun Gothic" w:hAnsi="Times New Roman" w:cs="Times New Roman"/>
      <w:sz w:val="20"/>
      <w:szCs w:val="20"/>
      <w:lang w:val="en-GB" w:eastAsia="ko-KR"/>
    </w:rPr>
  </w:style>
  <w:style w:type="paragraph" w:customStyle="1" w:styleId="CRCoverPage">
    <w:name w:val="CR Cover Page"/>
    <w:rsid w:val="006F711C"/>
    <w:pPr>
      <w:spacing w:after="120" w:line="240" w:lineRule="auto"/>
    </w:pPr>
    <w:rPr>
      <w:rFonts w:ascii="Arial" w:eastAsia="Malgun Gothic" w:hAnsi="Arial" w:cs="Times New Roman"/>
      <w:sz w:val="20"/>
      <w:szCs w:val="20"/>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6"/>
    <w:uiPriority w:val="34"/>
    <w:qFormat/>
    <w:rsid w:val="006F711C"/>
    <w:pPr>
      <w:ind w:leftChars="400" w:left="800"/>
    </w:p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6F711C"/>
    <w:rPr>
      <w:rFonts w:ascii="Times New Roman" w:eastAsia="Malgun Gothic" w:hAnsi="Times New Roman" w:cs="Times New Roman"/>
      <w:sz w:val="20"/>
      <w:szCs w:val="20"/>
      <w:lang w:val="en-GB" w:eastAsia="ko-KR"/>
    </w:rPr>
  </w:style>
  <w:style w:type="table" w:styleId="a7">
    <w:name w:val="Table Grid"/>
    <w:basedOn w:val="a1"/>
    <w:qFormat/>
    <w:rsid w:val="006F7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711C"/>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paragraph" w:customStyle="1" w:styleId="Agreement">
    <w:name w:val="Agreement"/>
    <w:basedOn w:val="a"/>
    <w:next w:val="a"/>
    <w:uiPriority w:val="99"/>
    <w:qFormat/>
    <w:rsid w:val="006F711C"/>
    <w:pPr>
      <w:numPr>
        <w:numId w:val="5"/>
      </w:numPr>
      <w:tabs>
        <w:tab w:val="num" w:pos="1619"/>
      </w:tabs>
      <w:spacing w:before="60" w:after="160" w:line="259" w:lineRule="auto"/>
    </w:pPr>
    <w:rPr>
      <w:rFonts w:ascii="Arial" w:eastAsia="MS Mincho" w:hAnsi="Arial"/>
      <w:b/>
      <w:szCs w:val="24"/>
      <w:lang w:eastAsia="en-GB"/>
    </w:rPr>
  </w:style>
  <w:style w:type="character" w:customStyle="1" w:styleId="30">
    <w:name w:val="標題 3 字元"/>
    <w:basedOn w:val="a0"/>
    <w:link w:val="3"/>
    <w:uiPriority w:val="9"/>
    <w:rsid w:val="007A3306"/>
    <w:rPr>
      <w:rFonts w:asciiTheme="majorHAnsi" w:eastAsiaTheme="majorEastAsia" w:hAnsiTheme="majorHAnsi" w:cstheme="majorBidi"/>
      <w:b/>
      <w:bCs/>
      <w:sz w:val="36"/>
      <w:szCs w:val="36"/>
      <w:lang w:val="en-GB" w:eastAsia="ko-KR"/>
    </w:rPr>
  </w:style>
  <w:style w:type="paragraph" w:styleId="a8">
    <w:name w:val="footer"/>
    <w:basedOn w:val="a"/>
    <w:link w:val="a9"/>
    <w:uiPriority w:val="99"/>
    <w:unhideWhenUsed/>
    <w:rsid w:val="007A50C7"/>
    <w:pPr>
      <w:tabs>
        <w:tab w:val="center" w:pos="4153"/>
        <w:tab w:val="right" w:pos="8306"/>
      </w:tabs>
      <w:snapToGrid w:val="0"/>
    </w:pPr>
  </w:style>
  <w:style w:type="character" w:customStyle="1" w:styleId="a9">
    <w:name w:val="頁尾 字元"/>
    <w:basedOn w:val="a0"/>
    <w:link w:val="a8"/>
    <w:uiPriority w:val="99"/>
    <w:rsid w:val="007A50C7"/>
    <w:rPr>
      <w:rFonts w:ascii="Times New Roman" w:eastAsia="Malgun Gothic" w:hAnsi="Times New Roman" w:cs="Times New Roman"/>
      <w:sz w:val="20"/>
      <w:szCs w:val="20"/>
      <w:lang w:val="en-GB" w:eastAsia="ko-KR"/>
    </w:rPr>
  </w:style>
  <w:style w:type="paragraph" w:styleId="aa">
    <w:name w:val="Revision"/>
    <w:hidden/>
    <w:uiPriority w:val="99"/>
    <w:semiHidden/>
    <w:rsid w:val="002E0867"/>
    <w:pPr>
      <w:spacing w:after="0" w:line="240" w:lineRule="auto"/>
    </w:pPr>
    <w:rPr>
      <w:rFonts w:ascii="Times New Roman" w:eastAsia="Malgun Gothic" w:hAnsi="Times New Roman" w:cs="Times New Roman"/>
      <w:sz w:val="20"/>
      <w:szCs w:val="20"/>
      <w:lang w:val="en-GB" w:eastAsia="ko-KR"/>
    </w:rPr>
  </w:style>
  <w:style w:type="character" w:styleId="ab">
    <w:name w:val="annotation reference"/>
    <w:basedOn w:val="a0"/>
    <w:uiPriority w:val="99"/>
    <w:semiHidden/>
    <w:unhideWhenUsed/>
    <w:rsid w:val="007868C3"/>
    <w:rPr>
      <w:sz w:val="18"/>
      <w:szCs w:val="18"/>
    </w:rPr>
  </w:style>
  <w:style w:type="paragraph" w:styleId="ac">
    <w:name w:val="annotation text"/>
    <w:basedOn w:val="a"/>
    <w:link w:val="ad"/>
    <w:uiPriority w:val="99"/>
    <w:semiHidden/>
    <w:unhideWhenUsed/>
    <w:rsid w:val="007868C3"/>
  </w:style>
  <w:style w:type="character" w:customStyle="1" w:styleId="ad">
    <w:name w:val="註解文字 字元"/>
    <w:basedOn w:val="a0"/>
    <w:link w:val="ac"/>
    <w:uiPriority w:val="99"/>
    <w:semiHidden/>
    <w:rsid w:val="007868C3"/>
    <w:rPr>
      <w:rFonts w:ascii="Times New Roman" w:eastAsia="Malgun Gothic" w:hAnsi="Times New Roman" w:cs="Times New Roman"/>
      <w:sz w:val="20"/>
      <w:szCs w:val="20"/>
      <w:lang w:val="en-GB" w:eastAsia="ko-KR"/>
    </w:rPr>
  </w:style>
  <w:style w:type="paragraph" w:styleId="ae">
    <w:name w:val="annotation subject"/>
    <w:basedOn w:val="ac"/>
    <w:next w:val="ac"/>
    <w:link w:val="af"/>
    <w:uiPriority w:val="99"/>
    <w:semiHidden/>
    <w:unhideWhenUsed/>
    <w:rsid w:val="007868C3"/>
    <w:rPr>
      <w:b/>
      <w:bCs/>
    </w:rPr>
  </w:style>
  <w:style w:type="character" w:customStyle="1" w:styleId="af">
    <w:name w:val="註解主旨 字元"/>
    <w:basedOn w:val="ad"/>
    <w:link w:val="ae"/>
    <w:uiPriority w:val="99"/>
    <w:semiHidden/>
    <w:rsid w:val="007868C3"/>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1002</TotalTime>
  <Pages>2</Pages>
  <Words>3380</Words>
  <Characters>19270</Characters>
  <Application>Microsoft Office Word</Application>
  <DocSecurity>0</DocSecurity>
  <Lines>160</Lines>
  <Paragraphs>45</Paragraphs>
  <ScaleCrop>false</ScaleCrop>
  <Company/>
  <LinksUpToDate>false</LinksUpToDate>
  <CharactersWithSpaces>22605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dc:description/>
  <cp:lastModifiedBy>Licheng Lin</cp:lastModifiedBy>
  <cp:revision>179</cp:revision>
  <dcterms:created xsi:type="dcterms:W3CDTF">2023-05-11T15:04:00Z</dcterms:created>
  <dcterms:modified xsi:type="dcterms:W3CDTF">2023-08-11T09:11:00Z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2023-08-10T09:54:11Z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ba840240-5cb0-450e-84b6-38ccf150b887</vt:lpwstr>
  </property>
  <property fmtid="{D5CDD505-2E9C-101B-9397-08002B2CF9AE}" pid="8" name="MSIP_Label_83bcef13-7cac-433f-ba1d-47a323951816_ContentBits">
    <vt:lpwstr>0</vt:lpwstr>
  </property>
</Properties>
</file>